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3978" w14:textId="2EBD29B4" w:rsidR="00BE7BBE" w:rsidRDefault="004322D3" w:rsidP="0067279A">
      <w:pPr>
        <w:pStyle w:val="Title"/>
        <w:spacing w:before="1200"/>
      </w:pPr>
      <w:bookmarkStart w:id="0" w:name="_Hlk534811913"/>
      <w:r>
        <w:t>Commercial Capability Framework</w:t>
      </w:r>
      <w:r w:rsidR="00243A05">
        <w:t xml:space="preserve"> for </w:t>
      </w:r>
      <w:r w:rsidR="00AA20EF">
        <w:t>i</w:t>
      </w:r>
      <w:r w:rsidR="00243A05">
        <w:t xml:space="preserve">nfrastructure </w:t>
      </w:r>
      <w:r w:rsidR="00AA20EF">
        <w:t>d</w:t>
      </w:r>
      <w:r w:rsidR="00243A05">
        <w:t xml:space="preserve">elivery </w:t>
      </w:r>
      <w:r w:rsidR="00AA20EF">
        <w:t>a</w:t>
      </w:r>
      <w:r w:rsidR="00243A05">
        <w:t>gencies</w:t>
      </w:r>
    </w:p>
    <w:p w14:paraId="49D7961F" w14:textId="77777777" w:rsidR="00F029A3" w:rsidRPr="0067279A" w:rsidRDefault="00F029A3" w:rsidP="008F31B0"/>
    <w:p w14:paraId="6EA701D2" w14:textId="77777777" w:rsidR="00F029A3" w:rsidRPr="00F029A3" w:rsidRDefault="00F029A3" w:rsidP="00F029A3">
      <w:pPr>
        <w:pStyle w:val="TertiaryTitle"/>
      </w:pPr>
      <w:r>
        <w:t>Tertiary title</w:t>
      </w:r>
    </w:p>
    <w:p w14:paraId="17FDB7F9" w14:textId="77777777" w:rsidR="00AB32DF" w:rsidRDefault="00AB32DF" w:rsidP="003C368B">
      <w:pPr>
        <w:rPr>
          <w:i/>
          <w:noProof/>
        </w:rPr>
      </w:pPr>
    </w:p>
    <w:p w14:paraId="7B878779" w14:textId="77777777" w:rsidR="002120D0" w:rsidRDefault="002120D0" w:rsidP="003C368B">
      <w:pPr>
        <w:rPr>
          <w:i/>
          <w:noProof/>
        </w:rPr>
      </w:pPr>
    </w:p>
    <w:p w14:paraId="196519C1" w14:textId="77777777" w:rsidR="002120D0" w:rsidRPr="004322D3" w:rsidRDefault="00FE18A0" w:rsidP="004322D3">
      <w:pPr>
        <w:spacing w:before="0" w:after="0" w:line="240" w:lineRule="auto"/>
        <w:rPr>
          <w:i/>
          <w:noProof/>
        </w:rPr>
      </w:pPr>
      <w:r>
        <w:rPr>
          <w:i/>
          <w:noProof/>
        </w:rPr>
        <w:br w:type="page"/>
      </w:r>
    </w:p>
    <w:p w14:paraId="03560E30" w14:textId="77777777" w:rsidR="008F31B0" w:rsidRDefault="008F31B0" w:rsidP="008F31B0">
      <w:pPr>
        <w:spacing w:before="4000"/>
      </w:pPr>
    </w:p>
    <w:p w14:paraId="7E4131C5" w14:textId="7F8DF0A6" w:rsidR="008F31B0" w:rsidRDefault="008F31B0" w:rsidP="008F31B0">
      <w:pPr>
        <w:spacing w:before="4400"/>
      </w:pPr>
      <w:r>
        <w:t>The Secretary</w:t>
      </w:r>
      <w:r>
        <w:br/>
        <w:t>Department of Treasury and Finance</w:t>
      </w:r>
    </w:p>
    <w:p w14:paraId="21BACC6D" w14:textId="498EF24D" w:rsidR="008F31B0" w:rsidRDefault="008F31B0" w:rsidP="008F31B0">
      <w:r>
        <w:t>1 Treasury Place</w:t>
      </w:r>
      <w:r>
        <w:br/>
        <w:t>East Melbourne, Victoria 3002</w:t>
      </w:r>
      <w:r>
        <w:br/>
        <w:t>Australia</w:t>
      </w:r>
    </w:p>
    <w:p w14:paraId="610C23F6" w14:textId="62909FE5" w:rsidR="008F31B0" w:rsidRDefault="008F31B0" w:rsidP="008F31B0">
      <w:r>
        <w:t>Telephone: +61 3 9651 5111</w:t>
      </w:r>
      <w:r>
        <w:br/>
        <w:t xml:space="preserve">Website: </w:t>
      </w:r>
      <w:hyperlink r:id="rId8" w:history="1">
        <w:r w:rsidRPr="00852859">
          <w:rPr>
            <w:rStyle w:val="Hyperlink"/>
          </w:rPr>
          <w:t>dtf.vic.gov.au</w:t>
        </w:r>
      </w:hyperlink>
    </w:p>
    <w:p w14:paraId="1777F8E1" w14:textId="0DB3BDE9" w:rsidR="008F31B0" w:rsidRDefault="008F31B0" w:rsidP="008F31B0">
      <w:r>
        <w:t>Authorised by the Victorian Government</w:t>
      </w:r>
      <w:r>
        <w:br/>
        <w:t>1 Treasury Place, East Melbourne, 3002</w:t>
      </w:r>
      <w:r>
        <w:br/>
        <w:t>© State of Victoria 2019</w:t>
      </w:r>
    </w:p>
    <w:p w14:paraId="1950FC30" w14:textId="0C707A9B" w:rsidR="008F31B0" w:rsidRDefault="008F31B0" w:rsidP="008F31B0">
      <w:r w:rsidRPr="008F31B0">
        <w:rPr>
          <w:b/>
        </w:rPr>
        <w:t>Accessibility</w:t>
      </w:r>
      <w:r>
        <w:rPr>
          <w:b/>
        </w:rPr>
        <w:br/>
      </w:r>
      <w:r>
        <w:t xml:space="preserve">This document is available in PDF and Word format on the internet at </w:t>
      </w:r>
      <w:hyperlink r:id="rId9" w:history="1">
        <w:r w:rsidR="00852859" w:rsidRPr="00852859">
          <w:rPr>
            <w:rStyle w:val="Hyperlink"/>
          </w:rPr>
          <w:t>www.opv.vic.gov.au</w:t>
        </w:r>
      </w:hyperlink>
    </w:p>
    <w:p w14:paraId="0479956D" w14:textId="32A533FA" w:rsidR="008F31B0" w:rsidRDefault="008F31B0" w:rsidP="008F31B0">
      <w:r>
        <w:t xml:space="preserve">Email enquiries: </w:t>
      </w:r>
      <w:hyperlink r:id="rId10" w:history="1">
        <w:r w:rsidRPr="00852859">
          <w:rPr>
            <w:rStyle w:val="Hyperlink"/>
          </w:rPr>
          <w:t>enquiries@opv.vic.gov.au</w:t>
        </w:r>
      </w:hyperlink>
      <w:r>
        <w:br/>
        <w:t>Telephone: +61 3 9651 1690</w:t>
      </w:r>
    </w:p>
    <w:p w14:paraId="144E643C" w14:textId="77777777" w:rsidR="008F31B0" w:rsidRDefault="008F31B0" w:rsidP="008F31B0">
      <w:r>
        <w:t>Commercial Capability Framework for Infrastructure Delivery Agencies is licensed under a Creative Commons Attribution 4.0 Australia licence, provided you credit the State of Victoria (Department of Treasury and Finance) as author, indicate if ch</w:t>
      </w:r>
      <w:bookmarkStart w:id="1" w:name="_GoBack"/>
      <w:bookmarkEnd w:id="1"/>
      <w:r>
        <w:t>anges were made and comply with the other licence terms.</w:t>
      </w:r>
    </w:p>
    <w:p w14:paraId="19EEFD64" w14:textId="350094AF" w:rsidR="008F31B0" w:rsidRDefault="008F31B0" w:rsidP="008F31B0">
      <w:r>
        <w:t>The licence does not apply to any branding, including Government logos.</w:t>
      </w:r>
      <w:r>
        <w:br/>
        <w:t xml:space="preserve">Copyright queries may be directed to </w:t>
      </w:r>
      <w:hyperlink r:id="rId11" w:history="1">
        <w:r w:rsidRPr="00852859">
          <w:rPr>
            <w:rStyle w:val="Hyperlink"/>
          </w:rPr>
          <w:t>IPpolicy@dtf.vic.gov.au</w:t>
        </w:r>
      </w:hyperlink>
    </w:p>
    <w:p w14:paraId="19F50534" w14:textId="77777777" w:rsidR="008F31B0" w:rsidRDefault="008F31B0" w:rsidP="008F31B0"/>
    <w:p w14:paraId="007BAE9D" w14:textId="77777777" w:rsidR="008F31B0" w:rsidRDefault="008F31B0" w:rsidP="008F31B0">
      <w:r>
        <w:t>Published August 2019</w:t>
      </w:r>
    </w:p>
    <w:p w14:paraId="41815E21" w14:textId="68849EA4" w:rsidR="008F31B0" w:rsidRDefault="008F31B0" w:rsidP="008F31B0">
      <w:r>
        <w:t>ISBN 978-1-925551-29-7 (online)</w:t>
      </w:r>
    </w:p>
    <w:p w14:paraId="5699D110" w14:textId="1B04FD72" w:rsidR="008F31B0" w:rsidRDefault="008F31B0" w:rsidP="008F31B0">
      <w:pPr>
        <w:spacing w:before="0" w:after="0" w:line="240" w:lineRule="auto"/>
      </w:pPr>
      <w:r>
        <w:br w:type="page"/>
      </w:r>
    </w:p>
    <w:p w14:paraId="2B757755" w14:textId="77777777" w:rsidR="002120D0" w:rsidRDefault="002120D0" w:rsidP="002120D0">
      <w:pPr>
        <w:sectPr w:rsidR="002120D0" w:rsidSect="008F31B0">
          <w:headerReference w:type="first" r:id="rId12"/>
          <w:footerReference w:type="first" r:id="rId13"/>
          <w:type w:val="oddPage"/>
          <w:pgSz w:w="11906" w:h="16838" w:code="9"/>
          <w:pgMar w:top="2160" w:right="1440" w:bottom="1987" w:left="1440" w:header="461" w:footer="446" w:gutter="0"/>
          <w:pgNumType w:start="1"/>
          <w:cols w:space="708"/>
          <w:titlePg/>
          <w:docGrid w:linePitch="360"/>
        </w:sectPr>
      </w:pPr>
    </w:p>
    <w:p w14:paraId="65F62562" w14:textId="77777777" w:rsidR="00FE18A0" w:rsidRDefault="00FE18A0" w:rsidP="00FE18A0">
      <w:pPr>
        <w:pStyle w:val="TOCHeading"/>
      </w:pPr>
      <w:bookmarkStart w:id="2" w:name="_Hlk534812693"/>
      <w:r>
        <w:lastRenderedPageBreak/>
        <w:t>Contents</w:t>
      </w:r>
    </w:p>
    <w:p w14:paraId="27EB32C9" w14:textId="2BA4FCE9" w:rsidR="00A96D02" w:rsidRDefault="00FE18A0">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16841421" w:history="1">
        <w:r w:rsidR="00A96D02" w:rsidRPr="00747F00">
          <w:rPr>
            <w:rStyle w:val="Hyperlink"/>
            <w:noProof/>
          </w:rPr>
          <w:t>Introduction</w:t>
        </w:r>
        <w:r w:rsidR="00A96D02">
          <w:rPr>
            <w:noProof/>
            <w:webHidden/>
          </w:rPr>
          <w:tab/>
        </w:r>
        <w:r w:rsidR="00A96D02">
          <w:rPr>
            <w:noProof/>
            <w:webHidden/>
          </w:rPr>
          <w:fldChar w:fldCharType="begin"/>
        </w:r>
        <w:r w:rsidR="00A96D02">
          <w:rPr>
            <w:noProof/>
            <w:webHidden/>
          </w:rPr>
          <w:instrText xml:space="preserve"> PAGEREF _Toc16841421 \h </w:instrText>
        </w:r>
        <w:r w:rsidR="00A96D02">
          <w:rPr>
            <w:noProof/>
            <w:webHidden/>
          </w:rPr>
        </w:r>
        <w:r w:rsidR="00A96D02">
          <w:rPr>
            <w:noProof/>
            <w:webHidden/>
          </w:rPr>
          <w:fldChar w:fldCharType="separate"/>
        </w:r>
        <w:r w:rsidR="00852859">
          <w:rPr>
            <w:noProof/>
            <w:webHidden/>
          </w:rPr>
          <w:t>1</w:t>
        </w:r>
        <w:r w:rsidR="00A96D02">
          <w:rPr>
            <w:noProof/>
            <w:webHidden/>
          </w:rPr>
          <w:fldChar w:fldCharType="end"/>
        </w:r>
      </w:hyperlink>
    </w:p>
    <w:p w14:paraId="0508142D" w14:textId="751953D5" w:rsidR="00A96D02" w:rsidRDefault="00BA5DCF">
      <w:pPr>
        <w:pStyle w:val="TOC1"/>
        <w:rPr>
          <w:noProof/>
          <w:spacing w:val="0"/>
          <w:sz w:val="22"/>
          <w:szCs w:val="22"/>
        </w:rPr>
      </w:pPr>
      <w:hyperlink w:anchor="_Toc16841422" w:history="1">
        <w:r w:rsidR="00A96D02" w:rsidRPr="00747F00">
          <w:rPr>
            <w:rStyle w:val="Hyperlink"/>
            <w:noProof/>
          </w:rPr>
          <w:t>Background</w:t>
        </w:r>
        <w:r w:rsidR="00A96D02">
          <w:rPr>
            <w:noProof/>
            <w:webHidden/>
          </w:rPr>
          <w:tab/>
        </w:r>
        <w:r w:rsidR="00A96D02">
          <w:rPr>
            <w:noProof/>
            <w:webHidden/>
          </w:rPr>
          <w:fldChar w:fldCharType="begin"/>
        </w:r>
        <w:r w:rsidR="00A96D02">
          <w:rPr>
            <w:noProof/>
            <w:webHidden/>
          </w:rPr>
          <w:instrText xml:space="preserve"> PAGEREF _Toc16841422 \h </w:instrText>
        </w:r>
        <w:r w:rsidR="00A96D02">
          <w:rPr>
            <w:noProof/>
            <w:webHidden/>
          </w:rPr>
        </w:r>
        <w:r w:rsidR="00A96D02">
          <w:rPr>
            <w:noProof/>
            <w:webHidden/>
          </w:rPr>
          <w:fldChar w:fldCharType="separate"/>
        </w:r>
        <w:r w:rsidR="00852859">
          <w:rPr>
            <w:noProof/>
            <w:webHidden/>
          </w:rPr>
          <w:t>1</w:t>
        </w:r>
        <w:r w:rsidR="00A96D02">
          <w:rPr>
            <w:noProof/>
            <w:webHidden/>
          </w:rPr>
          <w:fldChar w:fldCharType="end"/>
        </w:r>
      </w:hyperlink>
    </w:p>
    <w:p w14:paraId="21FABCF2" w14:textId="34B0B930" w:rsidR="00A96D02" w:rsidRDefault="00BA5DCF">
      <w:pPr>
        <w:pStyle w:val="TOC2"/>
        <w:rPr>
          <w:spacing w:val="0"/>
          <w:sz w:val="22"/>
          <w:szCs w:val="22"/>
        </w:rPr>
      </w:pPr>
      <w:hyperlink w:anchor="_Toc16841423" w:history="1">
        <w:r w:rsidR="00A96D02" w:rsidRPr="00747F00">
          <w:rPr>
            <w:rStyle w:val="Hyperlink"/>
          </w:rPr>
          <w:t>Enhancing Victorian public sector capability</w:t>
        </w:r>
        <w:r w:rsidR="00A96D02">
          <w:rPr>
            <w:webHidden/>
          </w:rPr>
          <w:tab/>
        </w:r>
        <w:r w:rsidR="00A96D02">
          <w:rPr>
            <w:webHidden/>
          </w:rPr>
          <w:fldChar w:fldCharType="begin"/>
        </w:r>
        <w:r w:rsidR="00A96D02">
          <w:rPr>
            <w:webHidden/>
          </w:rPr>
          <w:instrText xml:space="preserve"> PAGEREF _Toc16841423 \h </w:instrText>
        </w:r>
        <w:r w:rsidR="00A96D02">
          <w:rPr>
            <w:webHidden/>
          </w:rPr>
        </w:r>
        <w:r w:rsidR="00A96D02">
          <w:rPr>
            <w:webHidden/>
          </w:rPr>
          <w:fldChar w:fldCharType="separate"/>
        </w:r>
        <w:r w:rsidR="00852859">
          <w:rPr>
            <w:webHidden/>
          </w:rPr>
          <w:t>1</w:t>
        </w:r>
        <w:r w:rsidR="00A96D02">
          <w:rPr>
            <w:webHidden/>
          </w:rPr>
          <w:fldChar w:fldCharType="end"/>
        </w:r>
      </w:hyperlink>
    </w:p>
    <w:p w14:paraId="2B2F450A" w14:textId="48CADBCD" w:rsidR="00A96D02" w:rsidRDefault="00BA5DCF">
      <w:pPr>
        <w:pStyle w:val="TOC1"/>
        <w:rPr>
          <w:noProof/>
          <w:spacing w:val="0"/>
          <w:sz w:val="22"/>
          <w:szCs w:val="22"/>
        </w:rPr>
      </w:pPr>
      <w:hyperlink w:anchor="_Toc16841424" w:history="1">
        <w:r w:rsidR="00A96D02" w:rsidRPr="00747F00">
          <w:rPr>
            <w:rStyle w:val="Hyperlink"/>
            <w:noProof/>
          </w:rPr>
          <w:t>Guide to understanding the Commercial Capability Framework</w:t>
        </w:r>
        <w:r w:rsidR="00A96D02">
          <w:rPr>
            <w:noProof/>
            <w:webHidden/>
          </w:rPr>
          <w:tab/>
        </w:r>
        <w:r w:rsidR="00A96D02">
          <w:rPr>
            <w:noProof/>
            <w:webHidden/>
          </w:rPr>
          <w:fldChar w:fldCharType="begin"/>
        </w:r>
        <w:r w:rsidR="00A96D02">
          <w:rPr>
            <w:noProof/>
            <w:webHidden/>
          </w:rPr>
          <w:instrText xml:space="preserve"> PAGEREF _Toc16841424 \h </w:instrText>
        </w:r>
        <w:r w:rsidR="00A96D02">
          <w:rPr>
            <w:noProof/>
            <w:webHidden/>
          </w:rPr>
        </w:r>
        <w:r w:rsidR="00A96D02">
          <w:rPr>
            <w:noProof/>
            <w:webHidden/>
          </w:rPr>
          <w:fldChar w:fldCharType="separate"/>
        </w:r>
        <w:r w:rsidR="00852859">
          <w:rPr>
            <w:noProof/>
            <w:webHidden/>
          </w:rPr>
          <w:t>3</w:t>
        </w:r>
        <w:r w:rsidR="00A96D02">
          <w:rPr>
            <w:noProof/>
            <w:webHidden/>
          </w:rPr>
          <w:fldChar w:fldCharType="end"/>
        </w:r>
      </w:hyperlink>
    </w:p>
    <w:p w14:paraId="4F786227" w14:textId="43037AEC" w:rsidR="00A96D02" w:rsidRDefault="00BA5DCF">
      <w:pPr>
        <w:pStyle w:val="TOC2"/>
        <w:rPr>
          <w:spacing w:val="0"/>
          <w:sz w:val="22"/>
          <w:szCs w:val="22"/>
        </w:rPr>
      </w:pPr>
      <w:hyperlink w:anchor="_Toc16841425" w:history="1">
        <w:r w:rsidR="00A96D02" w:rsidRPr="00747F00">
          <w:rPr>
            <w:rStyle w:val="Hyperlink"/>
          </w:rPr>
          <w:t>Why is commercial capability important?</w:t>
        </w:r>
        <w:r w:rsidR="00A96D02">
          <w:rPr>
            <w:webHidden/>
          </w:rPr>
          <w:tab/>
        </w:r>
        <w:r w:rsidR="00A96D02">
          <w:rPr>
            <w:webHidden/>
          </w:rPr>
          <w:fldChar w:fldCharType="begin"/>
        </w:r>
        <w:r w:rsidR="00A96D02">
          <w:rPr>
            <w:webHidden/>
          </w:rPr>
          <w:instrText xml:space="preserve"> PAGEREF _Toc16841425 \h </w:instrText>
        </w:r>
        <w:r w:rsidR="00A96D02">
          <w:rPr>
            <w:webHidden/>
          </w:rPr>
        </w:r>
        <w:r w:rsidR="00A96D02">
          <w:rPr>
            <w:webHidden/>
          </w:rPr>
          <w:fldChar w:fldCharType="separate"/>
        </w:r>
        <w:r w:rsidR="00852859">
          <w:rPr>
            <w:webHidden/>
          </w:rPr>
          <w:t>3</w:t>
        </w:r>
        <w:r w:rsidR="00A96D02">
          <w:rPr>
            <w:webHidden/>
          </w:rPr>
          <w:fldChar w:fldCharType="end"/>
        </w:r>
      </w:hyperlink>
    </w:p>
    <w:p w14:paraId="585A63FC" w14:textId="58C01C85" w:rsidR="00A96D02" w:rsidRDefault="00BA5DCF">
      <w:pPr>
        <w:pStyle w:val="TOC2"/>
        <w:rPr>
          <w:spacing w:val="0"/>
          <w:sz w:val="22"/>
          <w:szCs w:val="22"/>
        </w:rPr>
      </w:pPr>
      <w:hyperlink w:anchor="_Toc16841426" w:history="1">
        <w:r w:rsidR="00A96D02" w:rsidRPr="00747F00">
          <w:rPr>
            <w:rStyle w:val="Hyperlink"/>
          </w:rPr>
          <w:t>Foundation of the Commercial Capability Framework</w:t>
        </w:r>
        <w:r w:rsidR="00A96D02">
          <w:rPr>
            <w:webHidden/>
          </w:rPr>
          <w:tab/>
        </w:r>
        <w:r w:rsidR="00A96D02">
          <w:rPr>
            <w:webHidden/>
          </w:rPr>
          <w:fldChar w:fldCharType="begin"/>
        </w:r>
        <w:r w:rsidR="00A96D02">
          <w:rPr>
            <w:webHidden/>
          </w:rPr>
          <w:instrText xml:space="preserve"> PAGEREF _Toc16841426 \h </w:instrText>
        </w:r>
        <w:r w:rsidR="00A96D02">
          <w:rPr>
            <w:webHidden/>
          </w:rPr>
        </w:r>
        <w:r w:rsidR="00A96D02">
          <w:rPr>
            <w:webHidden/>
          </w:rPr>
          <w:fldChar w:fldCharType="separate"/>
        </w:r>
        <w:r w:rsidR="00852859">
          <w:rPr>
            <w:webHidden/>
          </w:rPr>
          <w:t>4</w:t>
        </w:r>
        <w:r w:rsidR="00A96D02">
          <w:rPr>
            <w:webHidden/>
          </w:rPr>
          <w:fldChar w:fldCharType="end"/>
        </w:r>
      </w:hyperlink>
    </w:p>
    <w:p w14:paraId="1EBA9104" w14:textId="3F3845A5" w:rsidR="00A96D02" w:rsidRDefault="00BA5DCF">
      <w:pPr>
        <w:pStyle w:val="TOC1"/>
        <w:rPr>
          <w:noProof/>
          <w:spacing w:val="0"/>
          <w:sz w:val="22"/>
          <w:szCs w:val="22"/>
        </w:rPr>
      </w:pPr>
      <w:hyperlink w:anchor="_Toc16841427" w:history="1">
        <w:r w:rsidR="00A96D02" w:rsidRPr="00747F00">
          <w:rPr>
            <w:rStyle w:val="Hyperlink"/>
            <w:noProof/>
          </w:rPr>
          <w:t>Suggested application for the framework</w:t>
        </w:r>
        <w:r w:rsidR="00A96D02">
          <w:rPr>
            <w:noProof/>
            <w:webHidden/>
          </w:rPr>
          <w:tab/>
        </w:r>
        <w:r w:rsidR="00A96D02">
          <w:rPr>
            <w:noProof/>
            <w:webHidden/>
          </w:rPr>
          <w:fldChar w:fldCharType="begin"/>
        </w:r>
        <w:r w:rsidR="00A96D02">
          <w:rPr>
            <w:noProof/>
            <w:webHidden/>
          </w:rPr>
          <w:instrText xml:space="preserve"> PAGEREF _Toc16841427 \h </w:instrText>
        </w:r>
        <w:r w:rsidR="00A96D02">
          <w:rPr>
            <w:noProof/>
            <w:webHidden/>
          </w:rPr>
        </w:r>
        <w:r w:rsidR="00A96D02">
          <w:rPr>
            <w:noProof/>
            <w:webHidden/>
          </w:rPr>
          <w:fldChar w:fldCharType="separate"/>
        </w:r>
        <w:r w:rsidR="00852859">
          <w:rPr>
            <w:noProof/>
            <w:webHidden/>
          </w:rPr>
          <w:t>4</w:t>
        </w:r>
        <w:r w:rsidR="00A96D02">
          <w:rPr>
            <w:noProof/>
            <w:webHidden/>
          </w:rPr>
          <w:fldChar w:fldCharType="end"/>
        </w:r>
      </w:hyperlink>
    </w:p>
    <w:p w14:paraId="765A1174" w14:textId="36940961" w:rsidR="00A96D02" w:rsidRDefault="00BA5DCF">
      <w:pPr>
        <w:pStyle w:val="TOC2"/>
        <w:rPr>
          <w:spacing w:val="0"/>
          <w:sz w:val="22"/>
          <w:szCs w:val="22"/>
        </w:rPr>
      </w:pPr>
      <w:hyperlink w:anchor="_Toc16841428" w:history="1">
        <w:r w:rsidR="00A96D02" w:rsidRPr="00747F00">
          <w:rPr>
            <w:rStyle w:val="Hyperlink"/>
          </w:rPr>
          <w:t>Position descriptions</w:t>
        </w:r>
        <w:r w:rsidR="00A96D02">
          <w:rPr>
            <w:webHidden/>
          </w:rPr>
          <w:tab/>
        </w:r>
        <w:r w:rsidR="00A96D02">
          <w:rPr>
            <w:webHidden/>
          </w:rPr>
          <w:fldChar w:fldCharType="begin"/>
        </w:r>
        <w:r w:rsidR="00A96D02">
          <w:rPr>
            <w:webHidden/>
          </w:rPr>
          <w:instrText xml:space="preserve"> PAGEREF _Toc16841428 \h </w:instrText>
        </w:r>
        <w:r w:rsidR="00A96D02">
          <w:rPr>
            <w:webHidden/>
          </w:rPr>
        </w:r>
        <w:r w:rsidR="00A96D02">
          <w:rPr>
            <w:webHidden/>
          </w:rPr>
          <w:fldChar w:fldCharType="separate"/>
        </w:r>
        <w:r w:rsidR="00852859">
          <w:rPr>
            <w:webHidden/>
          </w:rPr>
          <w:t>4</w:t>
        </w:r>
        <w:r w:rsidR="00A96D02">
          <w:rPr>
            <w:webHidden/>
          </w:rPr>
          <w:fldChar w:fldCharType="end"/>
        </w:r>
      </w:hyperlink>
    </w:p>
    <w:p w14:paraId="785C8885" w14:textId="5E33745A" w:rsidR="00A96D02" w:rsidRDefault="00BA5DCF">
      <w:pPr>
        <w:pStyle w:val="TOC2"/>
        <w:rPr>
          <w:spacing w:val="0"/>
          <w:sz w:val="22"/>
          <w:szCs w:val="22"/>
        </w:rPr>
      </w:pPr>
      <w:hyperlink w:anchor="_Toc16841429" w:history="1">
        <w:r w:rsidR="00A96D02" w:rsidRPr="00747F00">
          <w:rPr>
            <w:rStyle w:val="Hyperlink"/>
          </w:rPr>
          <w:t>Performance development plans</w:t>
        </w:r>
        <w:r w:rsidR="00A96D02">
          <w:rPr>
            <w:webHidden/>
          </w:rPr>
          <w:tab/>
        </w:r>
        <w:r w:rsidR="00A96D02">
          <w:rPr>
            <w:webHidden/>
          </w:rPr>
          <w:fldChar w:fldCharType="begin"/>
        </w:r>
        <w:r w:rsidR="00A96D02">
          <w:rPr>
            <w:webHidden/>
          </w:rPr>
          <w:instrText xml:space="preserve"> PAGEREF _Toc16841429 \h </w:instrText>
        </w:r>
        <w:r w:rsidR="00A96D02">
          <w:rPr>
            <w:webHidden/>
          </w:rPr>
        </w:r>
        <w:r w:rsidR="00A96D02">
          <w:rPr>
            <w:webHidden/>
          </w:rPr>
          <w:fldChar w:fldCharType="separate"/>
        </w:r>
        <w:r w:rsidR="00852859">
          <w:rPr>
            <w:webHidden/>
          </w:rPr>
          <w:t>4</w:t>
        </w:r>
        <w:r w:rsidR="00A96D02">
          <w:rPr>
            <w:webHidden/>
          </w:rPr>
          <w:fldChar w:fldCharType="end"/>
        </w:r>
      </w:hyperlink>
    </w:p>
    <w:p w14:paraId="10EE606A" w14:textId="5FE1B901" w:rsidR="00A96D02" w:rsidRDefault="00BA5DCF">
      <w:pPr>
        <w:pStyle w:val="TOC2"/>
        <w:rPr>
          <w:spacing w:val="0"/>
          <w:sz w:val="22"/>
          <w:szCs w:val="22"/>
        </w:rPr>
      </w:pPr>
      <w:hyperlink w:anchor="_Toc16841430" w:history="1">
        <w:r w:rsidR="00A96D02" w:rsidRPr="00747F00">
          <w:rPr>
            <w:rStyle w:val="Hyperlink"/>
          </w:rPr>
          <w:t>Workforce Planning</w:t>
        </w:r>
        <w:r w:rsidR="00A96D02">
          <w:rPr>
            <w:webHidden/>
          </w:rPr>
          <w:tab/>
        </w:r>
        <w:r w:rsidR="00A96D02">
          <w:rPr>
            <w:webHidden/>
          </w:rPr>
          <w:fldChar w:fldCharType="begin"/>
        </w:r>
        <w:r w:rsidR="00A96D02">
          <w:rPr>
            <w:webHidden/>
          </w:rPr>
          <w:instrText xml:space="preserve"> PAGEREF _Toc16841430 \h </w:instrText>
        </w:r>
        <w:r w:rsidR="00A96D02">
          <w:rPr>
            <w:webHidden/>
          </w:rPr>
        </w:r>
        <w:r w:rsidR="00A96D02">
          <w:rPr>
            <w:webHidden/>
          </w:rPr>
          <w:fldChar w:fldCharType="separate"/>
        </w:r>
        <w:r w:rsidR="00852859">
          <w:rPr>
            <w:webHidden/>
          </w:rPr>
          <w:t>4</w:t>
        </w:r>
        <w:r w:rsidR="00A96D02">
          <w:rPr>
            <w:webHidden/>
          </w:rPr>
          <w:fldChar w:fldCharType="end"/>
        </w:r>
      </w:hyperlink>
    </w:p>
    <w:p w14:paraId="23F56CFF" w14:textId="5226D75B" w:rsidR="00A96D02" w:rsidRDefault="00BA5DCF">
      <w:pPr>
        <w:pStyle w:val="TOC2"/>
        <w:rPr>
          <w:spacing w:val="0"/>
          <w:sz w:val="22"/>
          <w:szCs w:val="22"/>
        </w:rPr>
      </w:pPr>
      <w:hyperlink w:anchor="_Toc16841431" w:history="1">
        <w:r w:rsidR="00A96D02" w:rsidRPr="00747F00">
          <w:rPr>
            <w:rStyle w:val="Hyperlink"/>
          </w:rPr>
          <w:t>Commercial capability training</w:t>
        </w:r>
        <w:r w:rsidR="00A96D02">
          <w:rPr>
            <w:webHidden/>
          </w:rPr>
          <w:tab/>
        </w:r>
        <w:r w:rsidR="00A96D02">
          <w:rPr>
            <w:webHidden/>
          </w:rPr>
          <w:fldChar w:fldCharType="begin"/>
        </w:r>
        <w:r w:rsidR="00A96D02">
          <w:rPr>
            <w:webHidden/>
          </w:rPr>
          <w:instrText xml:space="preserve"> PAGEREF _Toc16841431 \h </w:instrText>
        </w:r>
        <w:r w:rsidR="00A96D02">
          <w:rPr>
            <w:webHidden/>
          </w:rPr>
        </w:r>
        <w:r w:rsidR="00A96D02">
          <w:rPr>
            <w:webHidden/>
          </w:rPr>
          <w:fldChar w:fldCharType="separate"/>
        </w:r>
        <w:r w:rsidR="00852859">
          <w:rPr>
            <w:webHidden/>
          </w:rPr>
          <w:t>5</w:t>
        </w:r>
        <w:r w:rsidR="00A96D02">
          <w:rPr>
            <w:webHidden/>
          </w:rPr>
          <w:fldChar w:fldCharType="end"/>
        </w:r>
      </w:hyperlink>
    </w:p>
    <w:p w14:paraId="196325BE" w14:textId="777EAF16" w:rsidR="00A96D02" w:rsidRDefault="00BA5DCF">
      <w:pPr>
        <w:pStyle w:val="TOC1"/>
        <w:rPr>
          <w:noProof/>
          <w:spacing w:val="0"/>
          <w:sz w:val="22"/>
          <w:szCs w:val="22"/>
        </w:rPr>
      </w:pPr>
      <w:hyperlink w:anchor="_Toc16841432" w:history="1">
        <w:r w:rsidR="00A96D02" w:rsidRPr="00747F00">
          <w:rPr>
            <w:rStyle w:val="Hyperlink"/>
            <w:noProof/>
          </w:rPr>
          <w:t>Commercial Capability Framework</w:t>
        </w:r>
        <w:r w:rsidR="00A96D02">
          <w:rPr>
            <w:noProof/>
            <w:webHidden/>
          </w:rPr>
          <w:tab/>
        </w:r>
        <w:r w:rsidR="00A96D02">
          <w:rPr>
            <w:noProof/>
            <w:webHidden/>
          </w:rPr>
          <w:fldChar w:fldCharType="begin"/>
        </w:r>
        <w:r w:rsidR="00A96D02">
          <w:rPr>
            <w:noProof/>
            <w:webHidden/>
          </w:rPr>
          <w:instrText xml:space="preserve"> PAGEREF _Toc16841432 \h </w:instrText>
        </w:r>
        <w:r w:rsidR="00A96D02">
          <w:rPr>
            <w:noProof/>
            <w:webHidden/>
          </w:rPr>
        </w:r>
        <w:r w:rsidR="00A96D02">
          <w:rPr>
            <w:noProof/>
            <w:webHidden/>
          </w:rPr>
          <w:fldChar w:fldCharType="separate"/>
        </w:r>
        <w:r w:rsidR="00852859">
          <w:rPr>
            <w:noProof/>
            <w:webHidden/>
          </w:rPr>
          <w:t>6</w:t>
        </w:r>
        <w:r w:rsidR="00A96D02">
          <w:rPr>
            <w:noProof/>
            <w:webHidden/>
          </w:rPr>
          <w:fldChar w:fldCharType="end"/>
        </w:r>
      </w:hyperlink>
    </w:p>
    <w:p w14:paraId="0BAB98DB" w14:textId="46039223" w:rsidR="00A96D02" w:rsidRDefault="00BA5DCF">
      <w:pPr>
        <w:pStyle w:val="TOC1"/>
        <w:rPr>
          <w:noProof/>
          <w:spacing w:val="0"/>
          <w:sz w:val="22"/>
          <w:szCs w:val="22"/>
        </w:rPr>
      </w:pPr>
      <w:hyperlink w:anchor="_Toc16841433" w:history="1">
        <w:r w:rsidR="00A96D02" w:rsidRPr="00747F00">
          <w:rPr>
            <w:rStyle w:val="Hyperlink"/>
            <w:noProof/>
          </w:rPr>
          <w:t>Commercial Capability Framework and the project lifecycle</w:t>
        </w:r>
        <w:r w:rsidR="00A96D02">
          <w:rPr>
            <w:noProof/>
            <w:webHidden/>
          </w:rPr>
          <w:tab/>
        </w:r>
        <w:r w:rsidR="00A96D02">
          <w:rPr>
            <w:noProof/>
            <w:webHidden/>
          </w:rPr>
          <w:fldChar w:fldCharType="begin"/>
        </w:r>
        <w:r w:rsidR="00A96D02">
          <w:rPr>
            <w:noProof/>
            <w:webHidden/>
          </w:rPr>
          <w:instrText xml:space="preserve"> PAGEREF _Toc16841433 \h </w:instrText>
        </w:r>
        <w:r w:rsidR="00A96D02">
          <w:rPr>
            <w:noProof/>
            <w:webHidden/>
          </w:rPr>
        </w:r>
        <w:r w:rsidR="00A96D02">
          <w:rPr>
            <w:noProof/>
            <w:webHidden/>
          </w:rPr>
          <w:fldChar w:fldCharType="separate"/>
        </w:r>
        <w:r w:rsidR="00852859">
          <w:rPr>
            <w:noProof/>
            <w:webHidden/>
          </w:rPr>
          <w:t>7</w:t>
        </w:r>
        <w:r w:rsidR="00A96D02">
          <w:rPr>
            <w:noProof/>
            <w:webHidden/>
          </w:rPr>
          <w:fldChar w:fldCharType="end"/>
        </w:r>
      </w:hyperlink>
    </w:p>
    <w:p w14:paraId="5113D130" w14:textId="2721F2B0" w:rsidR="00A96D02" w:rsidRDefault="00BA5DCF">
      <w:pPr>
        <w:pStyle w:val="TOC2"/>
        <w:tabs>
          <w:tab w:val="left" w:pos="1080"/>
        </w:tabs>
        <w:rPr>
          <w:spacing w:val="0"/>
          <w:sz w:val="22"/>
          <w:szCs w:val="22"/>
        </w:rPr>
      </w:pPr>
      <w:hyperlink w:anchor="_Toc16841434" w:history="1">
        <w:r w:rsidR="00A96D02" w:rsidRPr="00747F00">
          <w:rPr>
            <w:rStyle w:val="Hyperlink"/>
          </w:rPr>
          <w:t>1.</w:t>
        </w:r>
        <w:r w:rsidR="00A96D02">
          <w:rPr>
            <w:spacing w:val="0"/>
            <w:sz w:val="22"/>
            <w:szCs w:val="22"/>
          </w:rPr>
          <w:tab/>
        </w:r>
        <w:r w:rsidR="00A96D02" w:rsidRPr="00747F00">
          <w:rPr>
            <w:rStyle w:val="Hyperlink"/>
          </w:rPr>
          <w:t>Relationships with stakeholders and supply chain</w:t>
        </w:r>
        <w:r w:rsidR="00A96D02">
          <w:rPr>
            <w:webHidden/>
          </w:rPr>
          <w:tab/>
        </w:r>
        <w:r w:rsidR="00A96D02">
          <w:rPr>
            <w:webHidden/>
          </w:rPr>
          <w:fldChar w:fldCharType="begin"/>
        </w:r>
        <w:r w:rsidR="00A96D02">
          <w:rPr>
            <w:webHidden/>
          </w:rPr>
          <w:instrText xml:space="preserve"> PAGEREF _Toc16841434 \h </w:instrText>
        </w:r>
        <w:r w:rsidR="00A96D02">
          <w:rPr>
            <w:webHidden/>
          </w:rPr>
        </w:r>
        <w:r w:rsidR="00A96D02">
          <w:rPr>
            <w:webHidden/>
          </w:rPr>
          <w:fldChar w:fldCharType="separate"/>
        </w:r>
        <w:r w:rsidR="00852859">
          <w:rPr>
            <w:webHidden/>
          </w:rPr>
          <w:t>8</w:t>
        </w:r>
        <w:r w:rsidR="00A96D02">
          <w:rPr>
            <w:webHidden/>
          </w:rPr>
          <w:fldChar w:fldCharType="end"/>
        </w:r>
      </w:hyperlink>
    </w:p>
    <w:p w14:paraId="004D1128" w14:textId="1CF8B71B" w:rsidR="00A96D02" w:rsidRDefault="00BA5DCF">
      <w:pPr>
        <w:pStyle w:val="TOC2"/>
        <w:tabs>
          <w:tab w:val="left" w:pos="1080"/>
        </w:tabs>
        <w:rPr>
          <w:spacing w:val="0"/>
          <w:sz w:val="22"/>
          <w:szCs w:val="22"/>
        </w:rPr>
      </w:pPr>
      <w:hyperlink w:anchor="_Toc16841435" w:history="1">
        <w:r w:rsidR="00A96D02" w:rsidRPr="00747F00">
          <w:rPr>
            <w:rStyle w:val="Hyperlink"/>
          </w:rPr>
          <w:t>2.</w:t>
        </w:r>
        <w:r w:rsidR="00A96D02">
          <w:rPr>
            <w:spacing w:val="0"/>
            <w:sz w:val="22"/>
            <w:szCs w:val="22"/>
          </w:rPr>
          <w:tab/>
        </w:r>
        <w:r w:rsidR="00A96D02" w:rsidRPr="00747F00">
          <w:rPr>
            <w:rStyle w:val="Hyperlink"/>
          </w:rPr>
          <w:t>Financial and commercial management</w:t>
        </w:r>
        <w:r w:rsidR="00A96D02">
          <w:rPr>
            <w:webHidden/>
          </w:rPr>
          <w:tab/>
        </w:r>
        <w:r w:rsidR="00A96D02">
          <w:rPr>
            <w:webHidden/>
          </w:rPr>
          <w:fldChar w:fldCharType="begin"/>
        </w:r>
        <w:r w:rsidR="00A96D02">
          <w:rPr>
            <w:webHidden/>
          </w:rPr>
          <w:instrText xml:space="preserve"> PAGEREF _Toc16841435 \h </w:instrText>
        </w:r>
        <w:r w:rsidR="00A96D02">
          <w:rPr>
            <w:webHidden/>
          </w:rPr>
        </w:r>
        <w:r w:rsidR="00A96D02">
          <w:rPr>
            <w:webHidden/>
          </w:rPr>
          <w:fldChar w:fldCharType="separate"/>
        </w:r>
        <w:r w:rsidR="00852859">
          <w:rPr>
            <w:webHidden/>
          </w:rPr>
          <w:t>9</w:t>
        </w:r>
        <w:r w:rsidR="00A96D02">
          <w:rPr>
            <w:webHidden/>
          </w:rPr>
          <w:fldChar w:fldCharType="end"/>
        </w:r>
      </w:hyperlink>
    </w:p>
    <w:p w14:paraId="2797E288" w14:textId="5390B833" w:rsidR="00A96D02" w:rsidRDefault="00BA5DCF">
      <w:pPr>
        <w:pStyle w:val="TOC2"/>
        <w:tabs>
          <w:tab w:val="left" w:pos="1080"/>
        </w:tabs>
        <w:rPr>
          <w:spacing w:val="0"/>
          <w:sz w:val="22"/>
          <w:szCs w:val="22"/>
        </w:rPr>
      </w:pPr>
      <w:hyperlink w:anchor="_Toc16841436" w:history="1">
        <w:r w:rsidR="00A96D02" w:rsidRPr="00747F00">
          <w:rPr>
            <w:rStyle w:val="Hyperlink"/>
          </w:rPr>
          <w:t>3.</w:t>
        </w:r>
        <w:r w:rsidR="00A96D02">
          <w:rPr>
            <w:spacing w:val="0"/>
            <w:sz w:val="22"/>
            <w:szCs w:val="22"/>
          </w:rPr>
          <w:tab/>
        </w:r>
        <w:r w:rsidR="00A96D02" w:rsidRPr="00747F00">
          <w:rPr>
            <w:rStyle w:val="Hyperlink"/>
          </w:rPr>
          <w:t>Project risk and opportunities</w:t>
        </w:r>
        <w:r w:rsidR="00A96D02">
          <w:rPr>
            <w:webHidden/>
          </w:rPr>
          <w:tab/>
        </w:r>
        <w:r w:rsidR="00A96D02">
          <w:rPr>
            <w:webHidden/>
          </w:rPr>
          <w:fldChar w:fldCharType="begin"/>
        </w:r>
        <w:r w:rsidR="00A96D02">
          <w:rPr>
            <w:webHidden/>
          </w:rPr>
          <w:instrText xml:space="preserve"> PAGEREF _Toc16841436 \h </w:instrText>
        </w:r>
        <w:r w:rsidR="00A96D02">
          <w:rPr>
            <w:webHidden/>
          </w:rPr>
        </w:r>
        <w:r w:rsidR="00A96D02">
          <w:rPr>
            <w:webHidden/>
          </w:rPr>
          <w:fldChar w:fldCharType="separate"/>
        </w:r>
        <w:r w:rsidR="00852859">
          <w:rPr>
            <w:webHidden/>
          </w:rPr>
          <w:t>10</w:t>
        </w:r>
        <w:r w:rsidR="00A96D02">
          <w:rPr>
            <w:webHidden/>
          </w:rPr>
          <w:fldChar w:fldCharType="end"/>
        </w:r>
      </w:hyperlink>
    </w:p>
    <w:p w14:paraId="08DA3B53" w14:textId="3A8DB0BE" w:rsidR="00A96D02" w:rsidRDefault="00BA5DCF">
      <w:pPr>
        <w:pStyle w:val="TOC2"/>
        <w:tabs>
          <w:tab w:val="left" w:pos="1080"/>
        </w:tabs>
        <w:rPr>
          <w:spacing w:val="0"/>
          <w:sz w:val="22"/>
          <w:szCs w:val="22"/>
        </w:rPr>
      </w:pPr>
      <w:hyperlink w:anchor="_Toc16841437" w:history="1">
        <w:r w:rsidR="00A96D02" w:rsidRPr="00747F00">
          <w:rPr>
            <w:rStyle w:val="Hyperlink"/>
          </w:rPr>
          <w:t>4.</w:t>
        </w:r>
        <w:r w:rsidR="00A96D02">
          <w:rPr>
            <w:spacing w:val="0"/>
            <w:sz w:val="22"/>
            <w:szCs w:val="22"/>
          </w:rPr>
          <w:tab/>
        </w:r>
        <w:r w:rsidR="00A96D02" w:rsidRPr="00747F00">
          <w:rPr>
            <w:rStyle w:val="Hyperlink"/>
          </w:rPr>
          <w:t>Procurement models and strategies</w:t>
        </w:r>
        <w:r w:rsidR="00A96D02">
          <w:rPr>
            <w:webHidden/>
          </w:rPr>
          <w:tab/>
        </w:r>
        <w:r w:rsidR="00A96D02">
          <w:rPr>
            <w:webHidden/>
          </w:rPr>
          <w:fldChar w:fldCharType="begin"/>
        </w:r>
        <w:r w:rsidR="00A96D02">
          <w:rPr>
            <w:webHidden/>
          </w:rPr>
          <w:instrText xml:space="preserve"> PAGEREF _Toc16841437 \h </w:instrText>
        </w:r>
        <w:r w:rsidR="00A96D02">
          <w:rPr>
            <w:webHidden/>
          </w:rPr>
        </w:r>
        <w:r w:rsidR="00A96D02">
          <w:rPr>
            <w:webHidden/>
          </w:rPr>
          <w:fldChar w:fldCharType="separate"/>
        </w:r>
        <w:r w:rsidR="00852859">
          <w:rPr>
            <w:webHidden/>
          </w:rPr>
          <w:t>11</w:t>
        </w:r>
        <w:r w:rsidR="00A96D02">
          <w:rPr>
            <w:webHidden/>
          </w:rPr>
          <w:fldChar w:fldCharType="end"/>
        </w:r>
      </w:hyperlink>
    </w:p>
    <w:p w14:paraId="37229EB1" w14:textId="7C8F4C5B" w:rsidR="00A96D02" w:rsidRDefault="00BA5DCF">
      <w:pPr>
        <w:pStyle w:val="TOC2"/>
        <w:tabs>
          <w:tab w:val="left" w:pos="1080"/>
        </w:tabs>
        <w:rPr>
          <w:spacing w:val="0"/>
          <w:sz w:val="22"/>
          <w:szCs w:val="22"/>
        </w:rPr>
      </w:pPr>
      <w:hyperlink w:anchor="_Toc16841438" w:history="1">
        <w:r w:rsidR="00A96D02" w:rsidRPr="00747F00">
          <w:rPr>
            <w:rStyle w:val="Hyperlink"/>
          </w:rPr>
          <w:t>5.</w:t>
        </w:r>
        <w:r w:rsidR="00A96D02">
          <w:rPr>
            <w:spacing w:val="0"/>
            <w:sz w:val="22"/>
            <w:szCs w:val="22"/>
          </w:rPr>
          <w:tab/>
        </w:r>
        <w:r w:rsidR="00A96D02" w:rsidRPr="00747F00">
          <w:rPr>
            <w:rStyle w:val="Hyperlink"/>
          </w:rPr>
          <w:t>Contracts and commercial alignment</w:t>
        </w:r>
        <w:r w:rsidR="00A96D02">
          <w:rPr>
            <w:webHidden/>
          </w:rPr>
          <w:tab/>
        </w:r>
        <w:r w:rsidR="00A96D02">
          <w:rPr>
            <w:webHidden/>
          </w:rPr>
          <w:fldChar w:fldCharType="begin"/>
        </w:r>
        <w:r w:rsidR="00A96D02">
          <w:rPr>
            <w:webHidden/>
          </w:rPr>
          <w:instrText xml:space="preserve"> PAGEREF _Toc16841438 \h </w:instrText>
        </w:r>
        <w:r w:rsidR="00A96D02">
          <w:rPr>
            <w:webHidden/>
          </w:rPr>
        </w:r>
        <w:r w:rsidR="00A96D02">
          <w:rPr>
            <w:webHidden/>
          </w:rPr>
          <w:fldChar w:fldCharType="separate"/>
        </w:r>
        <w:r w:rsidR="00852859">
          <w:rPr>
            <w:webHidden/>
          </w:rPr>
          <w:t>12</w:t>
        </w:r>
        <w:r w:rsidR="00A96D02">
          <w:rPr>
            <w:webHidden/>
          </w:rPr>
          <w:fldChar w:fldCharType="end"/>
        </w:r>
      </w:hyperlink>
    </w:p>
    <w:p w14:paraId="462EC757" w14:textId="3110DC0F" w:rsidR="00A96D02" w:rsidRDefault="00BA5DCF">
      <w:pPr>
        <w:pStyle w:val="TOC2"/>
        <w:tabs>
          <w:tab w:val="left" w:pos="1080"/>
        </w:tabs>
        <w:rPr>
          <w:spacing w:val="0"/>
          <w:sz w:val="22"/>
          <w:szCs w:val="22"/>
        </w:rPr>
      </w:pPr>
      <w:hyperlink w:anchor="_Toc16841439" w:history="1">
        <w:r w:rsidR="00A96D02" w:rsidRPr="00747F00">
          <w:rPr>
            <w:rStyle w:val="Hyperlink"/>
          </w:rPr>
          <w:t>6.</w:t>
        </w:r>
        <w:r w:rsidR="00A96D02">
          <w:rPr>
            <w:spacing w:val="0"/>
            <w:sz w:val="22"/>
            <w:szCs w:val="22"/>
          </w:rPr>
          <w:tab/>
        </w:r>
        <w:r w:rsidR="00A96D02" w:rsidRPr="00747F00">
          <w:rPr>
            <w:rStyle w:val="Hyperlink"/>
          </w:rPr>
          <w:t>Budgets and variations</w:t>
        </w:r>
        <w:r w:rsidR="00A96D02">
          <w:rPr>
            <w:webHidden/>
          </w:rPr>
          <w:tab/>
        </w:r>
        <w:r w:rsidR="00A96D02">
          <w:rPr>
            <w:webHidden/>
          </w:rPr>
          <w:fldChar w:fldCharType="begin"/>
        </w:r>
        <w:r w:rsidR="00A96D02">
          <w:rPr>
            <w:webHidden/>
          </w:rPr>
          <w:instrText xml:space="preserve"> PAGEREF _Toc16841439 \h </w:instrText>
        </w:r>
        <w:r w:rsidR="00A96D02">
          <w:rPr>
            <w:webHidden/>
          </w:rPr>
        </w:r>
        <w:r w:rsidR="00A96D02">
          <w:rPr>
            <w:webHidden/>
          </w:rPr>
          <w:fldChar w:fldCharType="separate"/>
        </w:r>
        <w:r w:rsidR="00852859">
          <w:rPr>
            <w:webHidden/>
          </w:rPr>
          <w:t>13</w:t>
        </w:r>
        <w:r w:rsidR="00A96D02">
          <w:rPr>
            <w:webHidden/>
          </w:rPr>
          <w:fldChar w:fldCharType="end"/>
        </w:r>
      </w:hyperlink>
    </w:p>
    <w:p w14:paraId="0BA222AF" w14:textId="45890C61" w:rsidR="00A96D02" w:rsidRDefault="00BA5DCF">
      <w:pPr>
        <w:pStyle w:val="TOC1"/>
        <w:rPr>
          <w:noProof/>
          <w:spacing w:val="0"/>
          <w:sz w:val="22"/>
          <w:szCs w:val="22"/>
        </w:rPr>
      </w:pPr>
      <w:hyperlink w:anchor="_Toc16841440" w:history="1">
        <w:r w:rsidR="00A96D02" w:rsidRPr="00747F00">
          <w:rPr>
            <w:rStyle w:val="Hyperlink"/>
            <w:noProof/>
          </w:rPr>
          <w:t>References</w:t>
        </w:r>
        <w:r w:rsidR="00A96D02">
          <w:rPr>
            <w:noProof/>
            <w:webHidden/>
          </w:rPr>
          <w:tab/>
        </w:r>
        <w:r w:rsidR="00A96D02">
          <w:rPr>
            <w:noProof/>
            <w:webHidden/>
          </w:rPr>
          <w:fldChar w:fldCharType="begin"/>
        </w:r>
        <w:r w:rsidR="00A96D02">
          <w:rPr>
            <w:noProof/>
            <w:webHidden/>
          </w:rPr>
          <w:instrText xml:space="preserve"> PAGEREF _Toc16841440 \h </w:instrText>
        </w:r>
        <w:r w:rsidR="00A96D02">
          <w:rPr>
            <w:noProof/>
            <w:webHidden/>
          </w:rPr>
        </w:r>
        <w:r w:rsidR="00A96D02">
          <w:rPr>
            <w:noProof/>
            <w:webHidden/>
          </w:rPr>
          <w:fldChar w:fldCharType="separate"/>
        </w:r>
        <w:r w:rsidR="00852859">
          <w:rPr>
            <w:noProof/>
            <w:webHidden/>
          </w:rPr>
          <w:t>14</w:t>
        </w:r>
        <w:r w:rsidR="00A96D02">
          <w:rPr>
            <w:noProof/>
            <w:webHidden/>
          </w:rPr>
          <w:fldChar w:fldCharType="end"/>
        </w:r>
      </w:hyperlink>
    </w:p>
    <w:p w14:paraId="6CC77F14" w14:textId="73052862" w:rsidR="00FE18A0" w:rsidRDefault="00FE18A0" w:rsidP="00FE18A0">
      <w:pPr>
        <w:rPr>
          <w:lang w:eastAsia="en-US"/>
        </w:rPr>
      </w:pPr>
      <w:r>
        <w:rPr>
          <w:noProof/>
          <w:color w:val="404040"/>
          <w:sz w:val="28"/>
          <w:szCs w:val="28"/>
          <w:lang w:eastAsia="en-US"/>
        </w:rPr>
        <w:fldChar w:fldCharType="end"/>
      </w:r>
    </w:p>
    <w:p w14:paraId="2B937D0F" w14:textId="5CA50732" w:rsidR="00F52281" w:rsidRDefault="00F52281">
      <w:pPr>
        <w:spacing w:before="0" w:after="0" w:line="240" w:lineRule="auto"/>
      </w:pPr>
      <w:r>
        <w:br w:type="page"/>
      </w:r>
    </w:p>
    <w:p w14:paraId="4211EAB9" w14:textId="74BD6D7A" w:rsidR="00FE18A0" w:rsidRPr="00FE18A0" w:rsidRDefault="00FE18A0" w:rsidP="00FE18A0">
      <w:pPr>
        <w:sectPr w:rsidR="00FE18A0" w:rsidRPr="00FE18A0" w:rsidSect="00FE18A0">
          <w:headerReference w:type="even" r:id="rId14"/>
          <w:headerReference w:type="default" r:id="rId15"/>
          <w:footerReference w:type="even" r:id="rId16"/>
          <w:footerReference w:type="default" r:id="rId17"/>
          <w:pgSz w:w="11906" w:h="16838" w:code="9"/>
          <w:pgMar w:top="2160" w:right="1440" w:bottom="1987" w:left="1440" w:header="461" w:footer="576" w:gutter="0"/>
          <w:pgNumType w:fmt="lowerRoman" w:start="1"/>
          <w:cols w:space="708"/>
          <w:docGrid w:linePitch="360"/>
        </w:sectPr>
      </w:pPr>
    </w:p>
    <w:p w14:paraId="6B70C4FC" w14:textId="77777777" w:rsidR="00B62C9B" w:rsidRDefault="00B62C9B" w:rsidP="00B62C9B">
      <w:pPr>
        <w:pStyle w:val="Heading1"/>
      </w:pPr>
      <w:bookmarkStart w:id="3" w:name="_Toc16841421"/>
      <w:bookmarkEnd w:id="0"/>
      <w:bookmarkEnd w:id="2"/>
      <w:r>
        <w:lastRenderedPageBreak/>
        <w:t>Introduction</w:t>
      </w:r>
      <w:bookmarkEnd w:id="3"/>
    </w:p>
    <w:p w14:paraId="6041D68E" w14:textId="435819E1" w:rsidR="00B62C9B" w:rsidRDefault="00B62C9B" w:rsidP="00B62C9B">
      <w:bookmarkStart w:id="4" w:name="_Hlk8397391"/>
      <w:r>
        <w:t>The Commercial Capability Framework is a tool to define and measure commercial skills and competencies of V</w:t>
      </w:r>
      <w:r w:rsidR="00804A5A">
        <w:t xml:space="preserve">ictorian </w:t>
      </w:r>
      <w:r w:rsidR="00AA20EF">
        <w:t>p</w:t>
      </w:r>
      <w:r w:rsidR="00804A5A">
        <w:t xml:space="preserve">ublic </w:t>
      </w:r>
      <w:r w:rsidR="00AA20EF">
        <w:t>s</w:t>
      </w:r>
      <w:r w:rsidR="00804A5A">
        <w:t>ervice (VPS)</w:t>
      </w:r>
      <w:r>
        <w:t xml:space="preserve"> and </w:t>
      </w:r>
      <w:r w:rsidR="00D53EE6">
        <w:t>E</w:t>
      </w:r>
      <w:r>
        <w:t>xecutive</w:t>
      </w:r>
      <w:r w:rsidR="00D53EE6">
        <w:t xml:space="preserve"> Office</w:t>
      </w:r>
      <w:r w:rsidR="00B4365F">
        <w:t>r</w:t>
      </w:r>
      <w:r>
        <w:t xml:space="preserve"> staff working in infrastructure delivery roles. It </w:t>
      </w:r>
      <w:r w:rsidR="00787DF9">
        <w:t>gives</w:t>
      </w:r>
      <w:r>
        <w:t xml:space="preserve"> guidance on the behaviours, skills and expertise that reflect different levels of commercial capability required to deliver successful project outcomes.</w:t>
      </w:r>
    </w:p>
    <w:p w14:paraId="58D0EBB6" w14:textId="77777777" w:rsidR="00B62C9B" w:rsidRDefault="00B62C9B" w:rsidP="00B62C9B">
      <w:bookmarkStart w:id="5" w:name="_Toc442780674"/>
      <w:r>
        <w:t xml:space="preserve">This publication can be used by executives, managers, and individual staff to: </w:t>
      </w:r>
    </w:p>
    <w:p w14:paraId="61EF950F" w14:textId="77777777" w:rsidR="00B62C9B" w:rsidRDefault="00B62C9B" w:rsidP="00BA5DCF">
      <w:pPr>
        <w:pStyle w:val="Bullet1"/>
      </w:pPr>
      <w:r>
        <w:t xml:space="preserve">identify the different levels of commercial acumen that different roles require; </w:t>
      </w:r>
    </w:p>
    <w:p w14:paraId="3F364886" w14:textId="77777777" w:rsidR="00B62C9B" w:rsidRDefault="00B62C9B" w:rsidP="00BA5DCF">
      <w:pPr>
        <w:pStyle w:val="Bullet1"/>
      </w:pPr>
      <w:r>
        <w:t>encourage staff development discussions on their current commercial capability and what they need to develop to be successful in current and future roles;</w:t>
      </w:r>
    </w:p>
    <w:p w14:paraId="208921FC" w14:textId="77777777" w:rsidR="00B62C9B" w:rsidRDefault="00B62C9B" w:rsidP="00BA5DCF">
      <w:pPr>
        <w:pStyle w:val="Bullet1"/>
      </w:pPr>
      <w:r>
        <w:t>help write position descriptions and determine appropriate key selection criteria;</w:t>
      </w:r>
    </w:p>
    <w:p w14:paraId="47E98A34" w14:textId="77777777" w:rsidR="00B62C9B" w:rsidRDefault="00B62C9B" w:rsidP="00BA5DCF">
      <w:pPr>
        <w:pStyle w:val="Bullet1"/>
      </w:pPr>
      <w:r>
        <w:t>identify gaps and areas for development in individual and team capabilities; and</w:t>
      </w:r>
    </w:p>
    <w:p w14:paraId="6567B592" w14:textId="77777777" w:rsidR="00B62C9B" w:rsidRDefault="00B62C9B" w:rsidP="00BA5DCF">
      <w:pPr>
        <w:pStyle w:val="Bullet1"/>
      </w:pPr>
      <w:r>
        <w:t>identify areas of focus for future learning and development opportunities.</w:t>
      </w:r>
    </w:p>
    <w:bookmarkEnd w:id="4"/>
    <w:bookmarkEnd w:id="5"/>
    <w:p w14:paraId="56AD8338" w14:textId="77777777" w:rsidR="00B62C9B" w:rsidRDefault="00B62C9B" w:rsidP="00B62C9B">
      <w:r>
        <w:t>The publication includes:</w:t>
      </w:r>
    </w:p>
    <w:p w14:paraId="598FEBBC" w14:textId="77777777" w:rsidR="00B62C9B" w:rsidRDefault="00B62C9B" w:rsidP="00BA5DCF">
      <w:pPr>
        <w:pStyle w:val="Bullet1"/>
      </w:pPr>
      <w:r>
        <w:t xml:space="preserve">a guide to understanding the Commercial Capability Framework; </w:t>
      </w:r>
    </w:p>
    <w:p w14:paraId="015376D3" w14:textId="2DEF7577" w:rsidR="00B62C9B" w:rsidRDefault="00D53EE6" w:rsidP="00BA5DCF">
      <w:pPr>
        <w:pStyle w:val="Bullet1"/>
      </w:pPr>
      <w:r>
        <w:t>s</w:t>
      </w:r>
      <w:r w:rsidR="00B62C9B">
        <w:t>uggested application of the framework; and</w:t>
      </w:r>
    </w:p>
    <w:p w14:paraId="7A0222DD" w14:textId="77777777" w:rsidR="00B62C9B" w:rsidRDefault="00B62C9B" w:rsidP="00BA5DCF">
      <w:pPr>
        <w:pStyle w:val="Bullet1"/>
      </w:pPr>
      <w:r>
        <w:t>the Commercial Capability Framework.</w:t>
      </w:r>
    </w:p>
    <w:p w14:paraId="3F006A8D" w14:textId="77777777" w:rsidR="00B62C9B" w:rsidRDefault="00B62C9B" w:rsidP="00B62C9B">
      <w:pPr>
        <w:spacing w:before="0" w:after="160" w:line="259" w:lineRule="auto"/>
      </w:pPr>
      <w:r>
        <w:t xml:space="preserve">This Commercial Capability Framework is targeted at infrastructure delivery agencies. However, non-infrastructure areas can still use the aspects of the framework that are relevant to their needs. </w:t>
      </w:r>
    </w:p>
    <w:p w14:paraId="0E0488C1" w14:textId="77777777" w:rsidR="00B62C9B" w:rsidRDefault="00B62C9B" w:rsidP="00B62C9B">
      <w:pPr>
        <w:pStyle w:val="Heading1"/>
      </w:pPr>
      <w:bookmarkStart w:id="6" w:name="_Toc16841422"/>
      <w:r>
        <w:t>Background</w:t>
      </w:r>
      <w:bookmarkEnd w:id="6"/>
    </w:p>
    <w:p w14:paraId="5EFF0C4F" w14:textId="5402E7F4" w:rsidR="00B62C9B" w:rsidRPr="00836853" w:rsidRDefault="00B62C9B" w:rsidP="00B62C9B">
      <w:pPr>
        <w:pStyle w:val="Heading2"/>
      </w:pPr>
      <w:bookmarkStart w:id="7" w:name="_Toc16841423"/>
      <w:r>
        <w:t xml:space="preserve">Enhancing Victorian </w:t>
      </w:r>
      <w:r w:rsidR="00B4365F">
        <w:t>p</w:t>
      </w:r>
      <w:r>
        <w:t xml:space="preserve">ublic </w:t>
      </w:r>
      <w:r w:rsidR="00B4365F">
        <w:t>s</w:t>
      </w:r>
      <w:r>
        <w:t>ector capability</w:t>
      </w:r>
      <w:bookmarkEnd w:id="7"/>
      <w:r>
        <w:t xml:space="preserve"> </w:t>
      </w:r>
    </w:p>
    <w:p w14:paraId="79881560" w14:textId="74EBE035" w:rsidR="00B62C9B" w:rsidRDefault="00B4365F" w:rsidP="00B62C9B">
      <w:pPr>
        <w:spacing w:before="120" w:after="120"/>
        <w:rPr>
          <w:lang w:eastAsia="en-US"/>
        </w:rPr>
      </w:pPr>
      <w:r>
        <w:t xml:space="preserve">Research </w:t>
      </w:r>
      <w:r w:rsidR="00787DF9">
        <w:t>carried out</w:t>
      </w:r>
      <w:r>
        <w:t xml:space="preserve"> by Office of Projects Victoria (OPV) has </w:t>
      </w:r>
      <w:r w:rsidR="00B62C9B">
        <w:t xml:space="preserve">identified commercial capability </w:t>
      </w:r>
      <w:r>
        <w:t>as</w:t>
      </w:r>
      <w:r w:rsidR="00B62C9B">
        <w:t xml:space="preserve"> a highly sought-after competency for infrastructure delivery agencies.</w:t>
      </w:r>
      <w:r>
        <w:t xml:space="preserve"> However</w:t>
      </w:r>
      <w:r w:rsidR="004D0FC8">
        <w:t>,</w:t>
      </w:r>
      <w:r>
        <w:t xml:space="preserve"> commercial capability development is not well served by current VPS professional development offerings.</w:t>
      </w:r>
    </w:p>
    <w:p w14:paraId="74A90C8B" w14:textId="2526083E" w:rsidR="00B62C9B" w:rsidRDefault="00B62C9B" w:rsidP="00B62C9B">
      <w:pPr>
        <w:spacing w:before="120" w:after="120"/>
        <w:rPr>
          <w:lang w:eastAsia="en-US"/>
        </w:rPr>
      </w:pPr>
      <w:r>
        <w:t xml:space="preserve">In December 2017 OPV started a process to develop </w:t>
      </w:r>
      <w:r w:rsidR="00DF1FE5">
        <w:t>c</w:t>
      </w:r>
      <w:r>
        <w:t xml:space="preserve">ommercial </w:t>
      </w:r>
      <w:r w:rsidR="00DF1FE5">
        <w:t>c</w:t>
      </w:r>
      <w:r>
        <w:t xml:space="preserve">apability </w:t>
      </w:r>
      <w:r w:rsidR="00DF1FE5">
        <w:t>t</w:t>
      </w:r>
      <w:r>
        <w:t>raining for employees from infrastructure delivery agencies, working with specialist infrastructure advisory firm BRS (</w:t>
      </w:r>
      <w:hyperlink r:id="rId18" w:history="1">
        <w:r w:rsidRPr="0025216A">
          <w:rPr>
            <w:rStyle w:val="Hyperlink"/>
          </w:rPr>
          <w:t>www.brsresults.com</w:t>
        </w:r>
      </w:hyperlink>
      <w:r>
        <w:t xml:space="preserve">). BRS developed the initial commercial capability framework to ensure the training courses aligned with the commercial capability skills required by the Victorian Government in the short, medium and long term to deliver value for money outcomes for the community.  </w:t>
      </w:r>
    </w:p>
    <w:p w14:paraId="14531654" w14:textId="77777777" w:rsidR="00B62C9B" w:rsidRDefault="00B62C9B" w:rsidP="00B62C9B">
      <w:pPr>
        <w:spacing w:before="120" w:after="120"/>
        <w:rPr>
          <w:lang w:eastAsia="en-US"/>
        </w:rPr>
      </w:pPr>
      <w:bookmarkStart w:id="8" w:name="_Hlk8398090"/>
      <w:r>
        <w:rPr>
          <w:lang w:eastAsia="en-US"/>
        </w:rPr>
        <w:t>In the process of developing the training course, a range of data (derived from interviews, training needs analysis, surveys and an interactive pilot of the training course) was collected that pointed to desirable commercial capabilities and behaviours to support effective project delivery.</w:t>
      </w:r>
    </w:p>
    <w:p w14:paraId="528C424C" w14:textId="63304C1C" w:rsidR="00B62C9B" w:rsidRDefault="00B62C9B" w:rsidP="00B62C9B">
      <w:pPr>
        <w:spacing w:before="120" w:after="120"/>
        <w:rPr>
          <w:lang w:eastAsia="en-US"/>
        </w:rPr>
      </w:pPr>
      <w:bookmarkStart w:id="9" w:name="_Hlk5181847"/>
      <w:bookmarkEnd w:id="8"/>
      <w:r>
        <w:rPr>
          <w:lang w:eastAsia="en-US"/>
        </w:rPr>
        <w:t xml:space="preserve">Through consultation it was also identified that delivery agencies </w:t>
      </w:r>
      <w:r w:rsidR="00D53EE6">
        <w:rPr>
          <w:lang w:eastAsia="en-US"/>
        </w:rPr>
        <w:t>need</w:t>
      </w:r>
      <w:r>
        <w:rPr>
          <w:lang w:eastAsia="en-US"/>
        </w:rPr>
        <w:t xml:space="preserve"> resources to help </w:t>
      </w:r>
      <w:r>
        <w:t>define and measure commercial skills in a consistent and transparent way t</w:t>
      </w:r>
      <w:r w:rsidR="00D53EE6">
        <w:t>o</w:t>
      </w:r>
      <w:r>
        <w:t xml:space="preserve"> build the capability and capacity of their people and organisations.</w:t>
      </w:r>
    </w:p>
    <w:p w14:paraId="69D836C6" w14:textId="03DC3217" w:rsidR="00B62C9B" w:rsidRDefault="00B62C9B" w:rsidP="00B62C9B">
      <w:pPr>
        <w:spacing w:before="120" w:after="120"/>
        <w:rPr>
          <w:lang w:eastAsia="en-US"/>
        </w:rPr>
      </w:pPr>
      <w:bookmarkStart w:id="10" w:name="_Hlk8398269"/>
      <w:bookmarkEnd w:id="9"/>
      <w:r>
        <w:lastRenderedPageBreak/>
        <w:t>Th</w:t>
      </w:r>
      <w:r w:rsidR="0041107B">
        <w:t xml:space="preserve">is </w:t>
      </w:r>
      <w:r w:rsidR="00AA20EF">
        <w:t>f</w:t>
      </w:r>
      <w:r>
        <w:t xml:space="preserve">ramework consolidates this data into a resource that can be used by delivery authorities to help attract, develop and retain appropriate commercial skills across their workforces. </w:t>
      </w:r>
    </w:p>
    <w:p w14:paraId="26BA299D" w14:textId="3C808E1D" w:rsidR="00B62C9B" w:rsidRDefault="00B62C9B" w:rsidP="00B62C9B">
      <w:pPr>
        <w:spacing w:before="120" w:after="120"/>
        <w:rPr>
          <w:lang w:eastAsia="en-US"/>
        </w:rPr>
      </w:pPr>
      <w:r>
        <w:t xml:space="preserve">The </w:t>
      </w:r>
      <w:r w:rsidR="00AA20EF">
        <w:t>f</w:t>
      </w:r>
      <w:r>
        <w:t>ramework is being made available to all delivery agencies to use or adapt according to their needs.</w:t>
      </w:r>
    </w:p>
    <w:p w14:paraId="4EDB4426" w14:textId="6E91CD19" w:rsidR="00B62C9B" w:rsidRDefault="00B62C9B" w:rsidP="00B62C9B">
      <w:bookmarkStart w:id="11" w:name="_Hlk8398353"/>
      <w:bookmarkEnd w:id="10"/>
      <w:r>
        <w:t xml:space="preserve">The Commercial Capability Framework complements the Victorian Public Sector Commission’s </w:t>
      </w:r>
      <w:r w:rsidR="0041107B">
        <w:t xml:space="preserve">(VPSC) </w:t>
      </w:r>
      <w:r>
        <w:t xml:space="preserve">broader Public </w:t>
      </w:r>
      <w:r w:rsidR="00396024">
        <w:t>s</w:t>
      </w:r>
      <w:r>
        <w:t xml:space="preserve">ervice </w:t>
      </w:r>
      <w:r w:rsidR="00396024">
        <w:t>c</w:t>
      </w:r>
      <w:r>
        <w:t xml:space="preserve">apability </w:t>
      </w:r>
      <w:r w:rsidR="00396024">
        <w:t>f</w:t>
      </w:r>
      <w:r>
        <w:t>rameworks</w:t>
      </w:r>
      <w:r w:rsidR="0041107B">
        <w:t>.</w:t>
      </w:r>
      <w:r>
        <w:t xml:space="preserve"> </w:t>
      </w:r>
      <w:r w:rsidR="0041107B">
        <w:t>The VPSC frameworks</w:t>
      </w:r>
      <w:r>
        <w:t xml:space="preserve"> currently do not include a specific domain for commercial skills.  </w:t>
      </w:r>
    </w:p>
    <w:p w14:paraId="4CD25705" w14:textId="52FFD469" w:rsidR="00B62C9B" w:rsidRDefault="00B62C9B" w:rsidP="00B62C9B">
      <w:pPr>
        <w:spacing w:before="120" w:after="120"/>
      </w:pPr>
      <w:r>
        <w:t xml:space="preserve">The development of the Commercial Capability Framework aligns with work underway across the VPS to build workforce capability and reduce reliance on external </w:t>
      </w:r>
      <w:r w:rsidR="008367C6">
        <w:t>s</w:t>
      </w:r>
      <w:r w:rsidR="008367C6">
        <w:rPr>
          <w:rFonts w:ascii="Helv" w:eastAsia="Times New Roman" w:hAnsi="Helv" w:cs="Helv"/>
          <w:color w:val="000000"/>
          <w:spacing w:val="0"/>
        </w:rPr>
        <w:t>ervice providers contracted by the State Government.</w:t>
      </w:r>
    </w:p>
    <w:p w14:paraId="3C614644" w14:textId="18E508D2" w:rsidR="00B62C9B" w:rsidRDefault="00B62C9B" w:rsidP="00B62C9B">
      <w:pPr>
        <w:spacing w:before="120" w:after="120"/>
      </w:pPr>
      <w:r>
        <w:t xml:space="preserve">The Framework has been developed with input from the </w:t>
      </w:r>
      <w:r w:rsidR="00AA20EF">
        <w:t>VPSC</w:t>
      </w:r>
      <w:r>
        <w:t>,</w:t>
      </w:r>
      <w:r w:rsidR="00AA20EF">
        <w:t xml:space="preserve"> the</w:t>
      </w:r>
      <w:r>
        <w:t xml:space="preserve"> Department of Premier and Cabinet, </w:t>
      </w:r>
      <w:r w:rsidR="00DF1FE5">
        <w:t xml:space="preserve">the </w:t>
      </w:r>
      <w:r>
        <w:t xml:space="preserve">Department of Treasury and Finance, </w:t>
      </w:r>
      <w:r w:rsidR="00DF1FE5">
        <w:t xml:space="preserve">the </w:t>
      </w:r>
      <w:r>
        <w:t>Construction Procurement Policy Unit</w:t>
      </w:r>
      <w:r w:rsidR="008F4DAF">
        <w:t xml:space="preserve"> and infrastructure delivery agencies</w:t>
      </w:r>
      <w:r>
        <w:t>.</w:t>
      </w:r>
    </w:p>
    <w:p w14:paraId="7AD1644F" w14:textId="77777777" w:rsidR="00B62C9B" w:rsidRPr="00336FA0" w:rsidRDefault="00B62C9B" w:rsidP="00B62C9B">
      <w:pPr>
        <w:pStyle w:val="Heading1"/>
      </w:pPr>
      <w:bookmarkStart w:id="12" w:name="_Toc16841424"/>
      <w:bookmarkEnd w:id="11"/>
      <w:r>
        <w:t>Guide to understanding the Commercial Capability Framework</w:t>
      </w:r>
      <w:bookmarkEnd w:id="12"/>
    </w:p>
    <w:p w14:paraId="4E022116" w14:textId="62A29AE3" w:rsidR="00B62C9B" w:rsidRDefault="00B62C9B" w:rsidP="00B62C9B">
      <w:pPr>
        <w:pStyle w:val="Heading2"/>
      </w:pPr>
      <w:bookmarkStart w:id="13" w:name="_Toc16841425"/>
      <w:r>
        <w:t xml:space="preserve">Why is </w:t>
      </w:r>
      <w:r w:rsidR="00B4365F">
        <w:t>c</w:t>
      </w:r>
      <w:r>
        <w:t xml:space="preserve">ommercial </w:t>
      </w:r>
      <w:r w:rsidR="00B4365F">
        <w:t>c</w:t>
      </w:r>
      <w:r>
        <w:t>apability important?</w:t>
      </w:r>
      <w:bookmarkEnd w:id="13"/>
    </w:p>
    <w:p w14:paraId="42BC2288" w14:textId="77A5782C" w:rsidR="00B62C9B" w:rsidRDefault="00B62C9B" w:rsidP="00B62C9B">
      <w:r>
        <w:t xml:space="preserve">Commercial capability (or acumen) is integral to achieving value for money outcomes. Government departments and agencies are responsible for billions of dollars of spending annually. Victorian </w:t>
      </w:r>
      <w:r w:rsidR="008F4DAF">
        <w:t>p</w:t>
      </w:r>
      <w:r>
        <w:t xml:space="preserve">ublic </w:t>
      </w:r>
      <w:r w:rsidR="008F4DAF">
        <w:t>s</w:t>
      </w:r>
      <w:r>
        <w:t xml:space="preserve">ervants directly or indirectly contribute to the value for money this spending achieves in </w:t>
      </w:r>
      <w:r w:rsidR="00AA5424">
        <w:t xml:space="preserve">the </w:t>
      </w:r>
      <w:r>
        <w:t>communit</w:t>
      </w:r>
      <w:r w:rsidR="00AA5424">
        <w:t>y</w:t>
      </w:r>
      <w:r>
        <w:t xml:space="preserve"> and with our supply chain partners. Being equipped with strong commercial acumen </w:t>
      </w:r>
      <w:r w:rsidR="00A92C2B">
        <w:t xml:space="preserve">helps </w:t>
      </w:r>
      <w:r>
        <w:t>to improv</w:t>
      </w:r>
      <w:r w:rsidR="00AA5424">
        <w:t>e</w:t>
      </w:r>
      <w:r>
        <w:t xml:space="preserve"> efficiency and investment outcomes. Strong commercial capability underpins the Victorian Government’s ability to be a </w:t>
      </w:r>
      <w:r w:rsidR="005B208E">
        <w:t>commercially astute</w:t>
      </w:r>
      <w:r>
        <w:t xml:space="preserve"> client</w:t>
      </w:r>
      <w:r w:rsidR="00AA5424">
        <w:t xml:space="preserve"> and </w:t>
      </w:r>
      <w:r w:rsidR="00796C36">
        <w:t>achieve value for money in all investments.</w:t>
      </w:r>
      <w:r w:rsidR="00AA5424">
        <w:t xml:space="preserve"> </w:t>
      </w:r>
    </w:p>
    <w:p w14:paraId="46859791" w14:textId="77777777" w:rsidR="00B62C9B" w:rsidRDefault="00B62C9B" w:rsidP="00B62C9B">
      <w:r>
        <w:t>The benefits of improving commercial acumen include:</w:t>
      </w:r>
    </w:p>
    <w:p w14:paraId="0E147F8E" w14:textId="1B6AE279" w:rsidR="00B62C9B" w:rsidRDefault="00B62C9B" w:rsidP="00BA5DCF">
      <w:pPr>
        <w:pStyle w:val="Bullet1"/>
      </w:pPr>
      <w:r>
        <w:t xml:space="preserve">improved decision making </w:t>
      </w:r>
      <w:r w:rsidR="00787DF9">
        <w:t>in</w:t>
      </w:r>
      <w:r>
        <w:t xml:space="preserve"> agencies at all levels;</w:t>
      </w:r>
    </w:p>
    <w:p w14:paraId="436E10F3" w14:textId="77777777" w:rsidR="00B62C9B" w:rsidRDefault="00B62C9B" w:rsidP="00BA5DCF">
      <w:pPr>
        <w:pStyle w:val="Bullet1"/>
      </w:pPr>
      <w:r>
        <w:t>increased procurement effectiveness and better procurement outcomes;</w:t>
      </w:r>
    </w:p>
    <w:p w14:paraId="708D141D" w14:textId="13B88E3C" w:rsidR="00B62C9B" w:rsidRDefault="00EA2BAE" w:rsidP="00BA5DCF">
      <w:pPr>
        <w:pStyle w:val="Bullet1"/>
      </w:pPr>
      <w:r>
        <w:t>maintaining a</w:t>
      </w:r>
      <w:r w:rsidR="008F4DAF">
        <w:t xml:space="preserve"> </w:t>
      </w:r>
      <w:r w:rsidR="00B62C9B">
        <w:t>‘value for money’ mindset from</w:t>
      </w:r>
      <w:r w:rsidR="008F4DAF">
        <w:t xml:space="preserve"> the start of</w:t>
      </w:r>
      <w:r w:rsidR="00B62C9B">
        <w:t xml:space="preserve"> project</w:t>
      </w:r>
      <w:r w:rsidR="008F4DAF">
        <w:t>s</w:t>
      </w:r>
      <w:r w:rsidR="00B62C9B">
        <w:t xml:space="preserve"> through to delivery;</w:t>
      </w:r>
    </w:p>
    <w:p w14:paraId="6F499491" w14:textId="77777777" w:rsidR="00B62C9B" w:rsidRDefault="00B62C9B" w:rsidP="00BA5DCF">
      <w:pPr>
        <w:pStyle w:val="Bullet1"/>
      </w:pPr>
      <w:r>
        <w:t>improved relationships with service providers and our supply chain partners;</w:t>
      </w:r>
    </w:p>
    <w:p w14:paraId="74D57E93" w14:textId="77777777" w:rsidR="00B62C9B" w:rsidRDefault="00B62C9B" w:rsidP="00BA5DCF">
      <w:pPr>
        <w:pStyle w:val="Bullet1"/>
      </w:pPr>
      <w:r>
        <w:t>reduced disputes and improved variation management with service providers;</w:t>
      </w:r>
    </w:p>
    <w:p w14:paraId="3D65D001" w14:textId="5168A9EF" w:rsidR="00B62C9B" w:rsidRDefault="00B300CB" w:rsidP="00BA5DCF">
      <w:pPr>
        <w:pStyle w:val="Bullet1"/>
      </w:pPr>
      <w:r>
        <w:t>increased focus on mutually beneficial</w:t>
      </w:r>
      <w:r w:rsidR="00B62C9B">
        <w:t xml:space="preserve"> outcomes with service providers;</w:t>
      </w:r>
    </w:p>
    <w:p w14:paraId="05E980EC" w14:textId="48B028C8" w:rsidR="00B62C9B" w:rsidRDefault="00B300CB" w:rsidP="00BA5DCF">
      <w:pPr>
        <w:pStyle w:val="Bullet1"/>
      </w:pPr>
      <w:r>
        <w:t xml:space="preserve">improved </w:t>
      </w:r>
      <w:r w:rsidR="00B62C9B">
        <w:t>development of staff from a commercial capability perspective;</w:t>
      </w:r>
    </w:p>
    <w:p w14:paraId="6A0386F1" w14:textId="29195B19" w:rsidR="00B62C9B" w:rsidRDefault="00B62C9B" w:rsidP="00BA5DCF">
      <w:pPr>
        <w:pStyle w:val="Bullet1"/>
      </w:pPr>
      <w:r>
        <w:t>increased confidence in infrastructure delivery agencies to deliver successful project outcomes;</w:t>
      </w:r>
    </w:p>
    <w:p w14:paraId="1671C341" w14:textId="6FA2690F" w:rsidR="00B62C9B" w:rsidRDefault="00B62C9B" w:rsidP="00BA5DCF">
      <w:pPr>
        <w:pStyle w:val="Bullet1"/>
      </w:pPr>
      <w:r>
        <w:t xml:space="preserve">improved commercial leadership </w:t>
      </w:r>
      <w:r w:rsidR="00787DF9">
        <w:t>in</w:t>
      </w:r>
      <w:r>
        <w:t xml:space="preserve"> agencies at all levels</w:t>
      </w:r>
      <w:r w:rsidR="00B300CB">
        <w:t>; and</w:t>
      </w:r>
    </w:p>
    <w:p w14:paraId="03683E81" w14:textId="1C56D497" w:rsidR="00B300CB" w:rsidRDefault="00B300CB" w:rsidP="00BA5DCF">
      <w:pPr>
        <w:pStyle w:val="Bullet1"/>
      </w:pPr>
      <w:r>
        <w:t>increased cost savings.</w:t>
      </w:r>
    </w:p>
    <w:p w14:paraId="255C55E1" w14:textId="77777777" w:rsidR="00B62C9B" w:rsidRDefault="00B62C9B" w:rsidP="00B62C9B"/>
    <w:p w14:paraId="6257543B" w14:textId="77777777" w:rsidR="00B62C9B" w:rsidRDefault="00B62C9B" w:rsidP="00B62C9B">
      <w:pPr>
        <w:pStyle w:val="Heading2"/>
      </w:pPr>
      <w:bookmarkStart w:id="14" w:name="_Toc16841426"/>
      <w:r>
        <w:lastRenderedPageBreak/>
        <w:t>Foundation of the Commercial Capability Framework</w:t>
      </w:r>
      <w:bookmarkEnd w:id="14"/>
    </w:p>
    <w:p w14:paraId="4B473DD0" w14:textId="29B08C4D" w:rsidR="00B62C9B" w:rsidRDefault="00B62C9B" w:rsidP="00B62C9B">
      <w:r>
        <w:t xml:space="preserve">The framework contains six elements that </w:t>
      </w:r>
      <w:r w:rsidR="004B4A5C">
        <w:t>underpin</w:t>
      </w:r>
      <w:r>
        <w:t xml:space="preserve"> commercial </w:t>
      </w:r>
      <w:r w:rsidR="004B4A5C">
        <w:t>skills</w:t>
      </w:r>
      <w:r>
        <w:t>. There are three levels of capability described in the framework</w:t>
      </w:r>
      <w:r w:rsidR="00611627">
        <w:t>:</w:t>
      </w:r>
      <w:r>
        <w:t xml:space="preserve"> foundational, adept and advanced.</w:t>
      </w:r>
    </w:p>
    <w:p w14:paraId="071B415D" w14:textId="3FD681F0" w:rsidR="00B62C9B" w:rsidRDefault="00B62C9B" w:rsidP="00B62C9B">
      <w:r>
        <w:t>The framework describes behaviour</w:t>
      </w:r>
      <w:r w:rsidR="004B4A5C">
        <w:t>s</w:t>
      </w:r>
      <w:r>
        <w:t xml:space="preserve"> consistent with each level of commercial capability. The framework also includes the relevant knowledge and experience consistent with each level of commercial capability.  </w:t>
      </w:r>
      <w:r w:rsidR="00B300CB">
        <w:t>The framework should be</w:t>
      </w:r>
      <w:r>
        <w:t xml:space="preserve"> used as a guide with tailored commercial capability required by each organisation to be developed on a case by case basis. </w:t>
      </w:r>
    </w:p>
    <w:p w14:paraId="3BA7365F" w14:textId="77777777" w:rsidR="00B62C9B" w:rsidRDefault="00B62C9B" w:rsidP="00B62C9B">
      <w:pPr>
        <w:pStyle w:val="Heading1"/>
      </w:pPr>
      <w:bookmarkStart w:id="15" w:name="_Toc16841427"/>
      <w:r>
        <w:t>Suggested application for the framework</w:t>
      </w:r>
      <w:bookmarkEnd w:id="15"/>
    </w:p>
    <w:p w14:paraId="18DDAD16" w14:textId="61A95855" w:rsidR="00B62C9B" w:rsidRDefault="003663CC" w:rsidP="00B62C9B">
      <w:bookmarkStart w:id="16" w:name="_Hlk8397544"/>
      <w:r>
        <w:t>The</w:t>
      </w:r>
      <w:r w:rsidR="00B62C9B">
        <w:t xml:space="preserve"> Commercial Capability Framework </w:t>
      </w:r>
      <w:r>
        <w:t xml:space="preserve">has been developed to </w:t>
      </w:r>
      <w:r w:rsidR="00F37BD7">
        <w:t>be used in circumstances including</w:t>
      </w:r>
      <w:r w:rsidR="00B62C9B">
        <w:t>:</w:t>
      </w:r>
    </w:p>
    <w:p w14:paraId="0B45DEEA" w14:textId="3EFD612C" w:rsidR="00B62C9B" w:rsidRDefault="00B62C9B" w:rsidP="00BA5DCF">
      <w:pPr>
        <w:pStyle w:val="Bullet1"/>
      </w:pPr>
      <w:r>
        <w:t>to shape position descriptions</w:t>
      </w:r>
      <w:r w:rsidR="003559B4">
        <w:t xml:space="preserve"> in recruitment</w:t>
      </w:r>
      <w:r>
        <w:t>;</w:t>
      </w:r>
    </w:p>
    <w:p w14:paraId="12857A26" w14:textId="62484E06" w:rsidR="00B62C9B" w:rsidRDefault="00B62C9B" w:rsidP="00BA5DCF">
      <w:pPr>
        <w:pStyle w:val="Bullet1"/>
      </w:pPr>
      <w:r>
        <w:t xml:space="preserve">to </w:t>
      </w:r>
      <w:r w:rsidR="003559B4">
        <w:t>inform</w:t>
      </w:r>
      <w:r>
        <w:t xml:space="preserve"> </w:t>
      </w:r>
      <w:r w:rsidR="00DF1FE5">
        <w:t>p</w:t>
      </w:r>
      <w:r>
        <w:t>erformance</w:t>
      </w:r>
      <w:r w:rsidR="00DF1FE5">
        <w:t xml:space="preserve"> d</w:t>
      </w:r>
      <w:r>
        <w:t xml:space="preserve">evelopment </w:t>
      </w:r>
      <w:r w:rsidR="00DF1FE5">
        <w:t>p</w:t>
      </w:r>
      <w:r>
        <w:t>lans based on identified gaps in capabilities;</w:t>
      </w:r>
    </w:p>
    <w:p w14:paraId="25ABADB1" w14:textId="04C645D3" w:rsidR="00B62C9B" w:rsidRDefault="00B62C9B" w:rsidP="00BA5DCF">
      <w:pPr>
        <w:pStyle w:val="Bullet1"/>
      </w:pPr>
      <w:r>
        <w:t>to identify gaps in teams and build internal capability;</w:t>
      </w:r>
    </w:p>
    <w:p w14:paraId="337AAA67" w14:textId="4B764A79" w:rsidR="00B62C9B" w:rsidRDefault="003559B4" w:rsidP="00BA5DCF">
      <w:pPr>
        <w:pStyle w:val="Bullet1"/>
      </w:pPr>
      <w:r>
        <w:t xml:space="preserve">to </w:t>
      </w:r>
      <w:r w:rsidR="00B62C9B">
        <w:t>investigat</w:t>
      </w:r>
      <w:r>
        <w:t>e</w:t>
      </w:r>
      <w:r w:rsidR="00B62C9B">
        <w:t xml:space="preserve"> commercial capability training offered by </w:t>
      </w:r>
      <w:r w:rsidR="00DF1FE5">
        <w:t>OPV</w:t>
      </w:r>
      <w:r>
        <w:t>; and</w:t>
      </w:r>
    </w:p>
    <w:p w14:paraId="6D92D9CC" w14:textId="195274DC" w:rsidR="003559B4" w:rsidRDefault="003559B4" w:rsidP="00BA5DCF">
      <w:pPr>
        <w:pStyle w:val="Bullet1"/>
      </w:pPr>
      <w:r>
        <w:t>to assist workforce planning.</w:t>
      </w:r>
    </w:p>
    <w:p w14:paraId="03E7F60E" w14:textId="58C93170" w:rsidR="00B62C9B" w:rsidRDefault="00B62C9B" w:rsidP="00B62C9B">
      <w:pPr>
        <w:pStyle w:val="Heading2"/>
      </w:pPr>
      <w:bookmarkStart w:id="17" w:name="_Toc16841428"/>
      <w:bookmarkEnd w:id="16"/>
      <w:r>
        <w:t xml:space="preserve">Position </w:t>
      </w:r>
      <w:r w:rsidR="00DF1FE5">
        <w:t>d</w:t>
      </w:r>
      <w:r>
        <w:t>escriptions</w:t>
      </w:r>
      <w:bookmarkEnd w:id="17"/>
    </w:p>
    <w:p w14:paraId="74D7393F" w14:textId="52B97C33" w:rsidR="00B62C9B" w:rsidRDefault="00B62C9B" w:rsidP="00B62C9B">
      <w:r>
        <w:t>The framework can be used to prepare position descriptions. Managers should identify the elements of commercial capability that are relevant to the role</w:t>
      </w:r>
      <w:r w:rsidR="00270F47">
        <w:t xml:space="preserve"> as well as</w:t>
      </w:r>
      <w:r>
        <w:t xml:space="preserve"> the required level of capability for the role. The description from the framework for that element can then be used to </w:t>
      </w:r>
      <w:r w:rsidR="00270F47">
        <w:t>develop the</w:t>
      </w:r>
      <w:r>
        <w:t xml:space="preserve"> key selection criteria. </w:t>
      </w:r>
    </w:p>
    <w:p w14:paraId="6C8A5AA7" w14:textId="68E8B23B" w:rsidR="00B62C9B" w:rsidRDefault="00B62C9B" w:rsidP="00B62C9B">
      <w:pPr>
        <w:pStyle w:val="Heading2"/>
      </w:pPr>
      <w:bookmarkStart w:id="18" w:name="_Toc16841429"/>
      <w:r>
        <w:t xml:space="preserve">Performance </w:t>
      </w:r>
      <w:r w:rsidR="00DF1FE5">
        <w:t>d</w:t>
      </w:r>
      <w:r>
        <w:t xml:space="preserve">evelopment </w:t>
      </w:r>
      <w:r w:rsidR="00DF1FE5">
        <w:t>p</w:t>
      </w:r>
      <w:r>
        <w:t>lans</w:t>
      </w:r>
      <w:bookmarkEnd w:id="18"/>
    </w:p>
    <w:p w14:paraId="12C4B7F9" w14:textId="12A2D66B" w:rsidR="00B62C9B" w:rsidRDefault="00B62C9B" w:rsidP="00B62C9B">
      <w:r w:rsidRPr="00FA6122">
        <w:t xml:space="preserve">The framework can be used by individuals to identify their </w:t>
      </w:r>
      <w:r>
        <w:t>current</w:t>
      </w:r>
      <w:r w:rsidRPr="00FA6122">
        <w:t xml:space="preserve"> strengths and weaknesses. </w:t>
      </w:r>
      <w:r>
        <w:t xml:space="preserve">This can help individuals identify the skills they need to improve for their desired career progression. This should be incorporated into </w:t>
      </w:r>
      <w:r w:rsidR="00DF1FE5">
        <w:t>p</w:t>
      </w:r>
      <w:r>
        <w:t xml:space="preserve">erformance </w:t>
      </w:r>
      <w:r w:rsidR="00DF1FE5">
        <w:t>d</w:t>
      </w:r>
      <w:r>
        <w:t xml:space="preserve">evelopment </w:t>
      </w:r>
      <w:r w:rsidR="00DF1FE5">
        <w:t>p</w:t>
      </w:r>
      <w:r>
        <w:t xml:space="preserve">lans. When meeting with supervisors to set goals individuals can use the framework to highlight areas they wish to gain experience in and focus areas for learning and development opportunities. </w:t>
      </w:r>
    </w:p>
    <w:p w14:paraId="1FD29650" w14:textId="583B97F2" w:rsidR="00B62C9B" w:rsidRDefault="00B62C9B" w:rsidP="00B62C9B">
      <w:pPr>
        <w:pStyle w:val="Heading2"/>
      </w:pPr>
      <w:bookmarkStart w:id="19" w:name="_Toc16841430"/>
      <w:r>
        <w:t xml:space="preserve">Workforce </w:t>
      </w:r>
      <w:r w:rsidR="00C62E01">
        <w:t>P</w:t>
      </w:r>
      <w:r>
        <w:t>lanning</w:t>
      </w:r>
      <w:bookmarkEnd w:id="19"/>
    </w:p>
    <w:p w14:paraId="0DB14F03" w14:textId="6BF90648" w:rsidR="00270F47" w:rsidRDefault="00B62C9B" w:rsidP="00270F47">
      <w:r>
        <w:t>Leaders may use the framework to identify the commercial capability requirements for their teams and organisations. This analysis can then be used to identify learning and development opportunities</w:t>
      </w:r>
      <w:r w:rsidR="00596829">
        <w:t>,</w:t>
      </w:r>
      <w:r>
        <w:t xml:space="preserve"> as well as </w:t>
      </w:r>
      <w:r w:rsidR="008D4AD0">
        <w:t xml:space="preserve">to </w:t>
      </w:r>
      <w:r>
        <w:t>influenc</w:t>
      </w:r>
      <w:r w:rsidR="008D4AD0">
        <w:t>e</w:t>
      </w:r>
      <w:r>
        <w:t xml:space="preserve"> future recruitment planning.</w:t>
      </w:r>
    </w:p>
    <w:p w14:paraId="7EF2B769" w14:textId="71DB994B" w:rsidR="00B62C9B" w:rsidRDefault="00B62C9B" w:rsidP="00270F47">
      <w:pPr>
        <w:pStyle w:val="Heading2"/>
      </w:pPr>
      <w:bookmarkStart w:id="20" w:name="_Toc16841431"/>
      <w:r>
        <w:lastRenderedPageBreak/>
        <w:t xml:space="preserve">Commercial </w:t>
      </w:r>
      <w:r w:rsidR="00DF1FE5">
        <w:t>c</w:t>
      </w:r>
      <w:r>
        <w:t xml:space="preserve">apability </w:t>
      </w:r>
      <w:r w:rsidR="00DF1FE5">
        <w:t>t</w:t>
      </w:r>
      <w:r>
        <w:t>raining</w:t>
      </w:r>
      <w:bookmarkEnd w:id="20"/>
    </w:p>
    <w:p w14:paraId="40732D9B" w14:textId="130C957F" w:rsidR="00B62C9B" w:rsidRDefault="00DF1FE5" w:rsidP="00B62C9B">
      <w:r>
        <w:t>OPV</w:t>
      </w:r>
      <w:r w:rsidR="00B62C9B">
        <w:t xml:space="preserve"> offers a Commercial Capability training course, running </w:t>
      </w:r>
      <w:r w:rsidR="008D4AD0">
        <w:t>regularly</w:t>
      </w:r>
      <w:r w:rsidR="00B62C9B">
        <w:t xml:space="preserve"> for VPS employees. This is a foundational course aimed at VPS 5/6 level. The next levels of commercial capability courses including adept and advanced courses are currently being developed.</w:t>
      </w:r>
    </w:p>
    <w:p w14:paraId="08CFD0D7" w14:textId="14803C7A" w:rsidR="004B4A5C" w:rsidRDefault="00B62C9B" w:rsidP="00B62C9B">
      <w:r>
        <w:t xml:space="preserve">Email </w:t>
      </w:r>
      <w:hyperlink r:id="rId19" w:history="1">
        <w:r w:rsidR="00596829" w:rsidRPr="00596829">
          <w:rPr>
            <w:rStyle w:val="Hyperlink"/>
          </w:rPr>
          <w:t>enquiries@opv.vic.gov.au</w:t>
        </w:r>
      </w:hyperlink>
      <w:r>
        <w:t xml:space="preserve"> to find out more about the </w:t>
      </w:r>
      <w:r w:rsidR="00DF1FE5">
        <w:t>c</w:t>
      </w:r>
      <w:r>
        <w:t xml:space="preserve">ommercial </w:t>
      </w:r>
      <w:r w:rsidR="00DF1FE5">
        <w:t>c</w:t>
      </w:r>
      <w:r>
        <w:t xml:space="preserve">apability courses that are currently being offered. </w:t>
      </w:r>
    </w:p>
    <w:p w14:paraId="760056C8" w14:textId="77777777" w:rsidR="004B4A5C" w:rsidRDefault="004B4A5C">
      <w:pPr>
        <w:spacing w:before="0" w:after="0" w:line="240" w:lineRule="auto"/>
      </w:pPr>
      <w:r>
        <w:br w:type="page"/>
      </w:r>
    </w:p>
    <w:p w14:paraId="4DDB4B6C" w14:textId="77777777" w:rsidR="004B4A5C" w:rsidRDefault="004B4A5C" w:rsidP="004B4A5C">
      <w:pPr>
        <w:pStyle w:val="Heading1"/>
      </w:pPr>
      <w:bookmarkStart w:id="21" w:name="_Toc16841432"/>
      <w:r w:rsidRPr="004322D3">
        <w:rPr>
          <w:rStyle w:val="Heading2Char"/>
          <w:b/>
          <w:bCs/>
          <w:color w:val="201547"/>
          <w:spacing w:val="-1"/>
          <w:sz w:val="36"/>
          <w:szCs w:val="28"/>
        </w:rPr>
        <w:lastRenderedPageBreak/>
        <w:t>Commercial Capability Framework</w:t>
      </w:r>
      <w:bookmarkEnd w:id="21"/>
    </w:p>
    <w:p w14:paraId="70E94F0A" w14:textId="77777777" w:rsidR="004B4A5C" w:rsidRDefault="004B4A5C" w:rsidP="004B4A5C">
      <w:pPr>
        <w:spacing w:before="0" w:after="160" w:line="259" w:lineRule="auto"/>
      </w:pPr>
      <w:r>
        <w:t>The Commercial Capability Framework contains six elements of commercial competency.</w:t>
      </w:r>
    </w:p>
    <w:tbl>
      <w:tblPr>
        <w:tblStyle w:val="BRSTable"/>
        <w:tblW w:w="0" w:type="auto"/>
        <w:tblLook w:val="04A0" w:firstRow="1" w:lastRow="0" w:firstColumn="1" w:lastColumn="0" w:noHBand="0" w:noVBand="1"/>
      </w:tblPr>
      <w:tblGrid>
        <w:gridCol w:w="4361"/>
        <w:gridCol w:w="4881"/>
      </w:tblGrid>
      <w:tr w:rsidR="004B4A5C" w14:paraId="14C11072" w14:textId="77777777" w:rsidTr="004B4A5C">
        <w:trPr>
          <w:cnfStyle w:val="100000000000" w:firstRow="1" w:lastRow="0" w:firstColumn="0" w:lastColumn="0" w:oddVBand="0" w:evenVBand="0" w:oddHBand="0" w:evenHBand="0" w:firstRowFirstColumn="0" w:firstRowLastColumn="0" w:lastRowFirstColumn="0" w:lastRowLastColumn="0"/>
          <w:trHeight w:val="879"/>
        </w:trPr>
        <w:tc>
          <w:tcPr>
            <w:tcW w:w="9242" w:type="dxa"/>
            <w:gridSpan w:val="2"/>
          </w:tcPr>
          <w:p w14:paraId="76256C85" w14:textId="77777777" w:rsidR="004B4A5C" w:rsidRDefault="004B4A5C" w:rsidP="004B4A5C">
            <w:pPr>
              <w:spacing w:before="0" w:after="160" w:line="259" w:lineRule="auto"/>
              <w:jc w:val="center"/>
            </w:pPr>
            <w:r w:rsidRPr="001E4F09">
              <w:rPr>
                <w:sz w:val="22"/>
              </w:rPr>
              <w:t>Elements of the framework</w:t>
            </w:r>
          </w:p>
        </w:tc>
      </w:tr>
      <w:tr w:rsidR="004B4A5C" w14:paraId="61535B86" w14:textId="77777777" w:rsidTr="004B4A5C">
        <w:trPr>
          <w:trHeight w:val="1401"/>
        </w:trPr>
        <w:tc>
          <w:tcPr>
            <w:tcW w:w="4361" w:type="dxa"/>
          </w:tcPr>
          <w:p w14:paraId="4DA0AF11" w14:textId="3B9C7E8D" w:rsidR="004B4A5C" w:rsidRPr="007D6455" w:rsidRDefault="004B4A5C" w:rsidP="004B4A5C">
            <w:pPr>
              <w:pStyle w:val="ListParagraph"/>
              <w:numPr>
                <w:ilvl w:val="0"/>
                <w:numId w:val="24"/>
              </w:numPr>
              <w:spacing w:line="360" w:lineRule="auto"/>
              <w:jc w:val="left"/>
              <w:rPr>
                <w:b/>
                <w:color w:val="0072CE" w:themeColor="accent4"/>
              </w:rPr>
            </w:pPr>
            <w:bookmarkStart w:id="22" w:name="_Hlk8398902"/>
            <w:bookmarkStart w:id="23" w:name="_Hlk8398990"/>
            <w:r w:rsidRPr="001E4F09">
              <w:rPr>
                <w:b/>
                <w:color w:val="0072CE" w:themeColor="accent4"/>
              </w:rPr>
              <w:t xml:space="preserve">Relationships with </w:t>
            </w:r>
            <w:r w:rsidR="00DF1FE5">
              <w:rPr>
                <w:b/>
                <w:color w:val="0072CE" w:themeColor="accent4"/>
              </w:rPr>
              <w:t>s</w:t>
            </w:r>
            <w:r w:rsidRPr="001E4F09">
              <w:rPr>
                <w:b/>
                <w:color w:val="0072CE" w:themeColor="accent4"/>
              </w:rPr>
              <w:t xml:space="preserve">takeholders and </w:t>
            </w:r>
            <w:r w:rsidR="00DF1FE5">
              <w:rPr>
                <w:b/>
                <w:color w:val="0072CE" w:themeColor="accent4"/>
              </w:rPr>
              <w:t>s</w:t>
            </w:r>
            <w:r w:rsidRPr="001E4F09">
              <w:rPr>
                <w:b/>
                <w:color w:val="0072CE" w:themeColor="accent4"/>
              </w:rPr>
              <w:t xml:space="preserve">upply </w:t>
            </w:r>
            <w:r w:rsidR="00DF1FE5">
              <w:rPr>
                <w:b/>
                <w:color w:val="0072CE" w:themeColor="accent4"/>
              </w:rPr>
              <w:t>c</w:t>
            </w:r>
            <w:r w:rsidRPr="001E4F09">
              <w:rPr>
                <w:b/>
                <w:color w:val="0072CE" w:themeColor="accent4"/>
              </w:rPr>
              <w:t>hain</w:t>
            </w:r>
            <w:bookmarkEnd w:id="22"/>
            <w:bookmarkEnd w:id="23"/>
          </w:p>
        </w:tc>
        <w:tc>
          <w:tcPr>
            <w:tcW w:w="4881" w:type="dxa"/>
          </w:tcPr>
          <w:p w14:paraId="28690E39" w14:textId="77777777" w:rsidR="004B4A5C" w:rsidRPr="001E4F09" w:rsidRDefault="004B4A5C" w:rsidP="004B4A5C">
            <w:pPr>
              <w:spacing w:before="0" w:after="160" w:line="259" w:lineRule="auto"/>
              <w:jc w:val="left"/>
            </w:pPr>
            <w:r w:rsidRPr="001E4F09">
              <w:t>Develop strategic relationships and networks</w:t>
            </w:r>
            <w:r>
              <w:t xml:space="preserve"> with supply chain partners and service providers</w:t>
            </w:r>
            <w:r w:rsidRPr="001E4F09">
              <w:t xml:space="preserve"> to </w:t>
            </w:r>
            <w:r>
              <w:t xml:space="preserve">understand their </w:t>
            </w:r>
            <w:r w:rsidRPr="001E4F09">
              <w:t>commercial, financial and business drivers</w:t>
            </w:r>
            <w:r>
              <w:t xml:space="preserve"> and</w:t>
            </w:r>
            <w:r w:rsidRPr="001E4F09">
              <w:t xml:space="preserve"> </w:t>
            </w:r>
            <w:r>
              <w:t>navigate</w:t>
            </w:r>
            <w:r w:rsidRPr="001E4F09">
              <w:t xml:space="preserve"> </w:t>
            </w:r>
            <w:r>
              <w:t>project</w:t>
            </w:r>
            <w:r w:rsidRPr="001E4F09">
              <w:t xml:space="preserve"> challenges</w:t>
            </w:r>
            <w:r>
              <w:t>.</w:t>
            </w:r>
          </w:p>
        </w:tc>
      </w:tr>
      <w:tr w:rsidR="004B4A5C" w14:paraId="30864C64" w14:textId="77777777" w:rsidTr="004B4A5C">
        <w:trPr>
          <w:trHeight w:val="1401"/>
        </w:trPr>
        <w:tc>
          <w:tcPr>
            <w:tcW w:w="4361" w:type="dxa"/>
          </w:tcPr>
          <w:p w14:paraId="55EB1412" w14:textId="47B88E5E" w:rsidR="004B4A5C" w:rsidRPr="007D6455" w:rsidRDefault="004B4A5C" w:rsidP="004B4A5C">
            <w:pPr>
              <w:pStyle w:val="ListParagraph"/>
              <w:numPr>
                <w:ilvl w:val="0"/>
                <w:numId w:val="24"/>
              </w:numPr>
              <w:spacing w:line="360" w:lineRule="auto"/>
              <w:jc w:val="left"/>
              <w:rPr>
                <w:b/>
                <w:color w:val="0072CE" w:themeColor="accent4"/>
              </w:rPr>
            </w:pPr>
            <w:bookmarkStart w:id="24" w:name="_Hlk8398910"/>
            <w:bookmarkStart w:id="25" w:name="_Hlk8398918"/>
            <w:r w:rsidRPr="001E4F09">
              <w:rPr>
                <w:b/>
                <w:color w:val="0072CE" w:themeColor="accent4"/>
              </w:rPr>
              <w:t xml:space="preserve">Financial and </w:t>
            </w:r>
            <w:r w:rsidR="00DF1FE5">
              <w:rPr>
                <w:b/>
                <w:color w:val="0072CE" w:themeColor="accent4"/>
              </w:rPr>
              <w:t>c</w:t>
            </w:r>
            <w:r w:rsidRPr="001E4F09">
              <w:rPr>
                <w:b/>
                <w:color w:val="0072CE" w:themeColor="accent4"/>
              </w:rPr>
              <w:t xml:space="preserve">ommercial </w:t>
            </w:r>
            <w:r w:rsidR="00DF1FE5">
              <w:rPr>
                <w:b/>
                <w:color w:val="0072CE" w:themeColor="accent4"/>
              </w:rPr>
              <w:t>m</w:t>
            </w:r>
            <w:r w:rsidRPr="001E4F09">
              <w:rPr>
                <w:b/>
                <w:color w:val="0072CE" w:themeColor="accent4"/>
              </w:rPr>
              <w:t>anagement</w:t>
            </w:r>
            <w:bookmarkEnd w:id="24"/>
            <w:bookmarkEnd w:id="25"/>
          </w:p>
        </w:tc>
        <w:tc>
          <w:tcPr>
            <w:tcW w:w="4881" w:type="dxa"/>
          </w:tcPr>
          <w:p w14:paraId="366DE210" w14:textId="77777777" w:rsidR="004B4A5C" w:rsidRPr="001E4F09" w:rsidRDefault="004B4A5C" w:rsidP="004B4A5C">
            <w:pPr>
              <w:spacing w:before="0" w:after="160" w:line="259" w:lineRule="auto"/>
              <w:jc w:val="left"/>
            </w:pPr>
            <w:r w:rsidRPr="001E4F09">
              <w:t xml:space="preserve">Understand key elements of </w:t>
            </w:r>
            <w:r>
              <w:t>financial</w:t>
            </w:r>
            <w:r w:rsidRPr="001E4F09">
              <w:t xml:space="preserve"> </w:t>
            </w:r>
            <w:r>
              <w:t>and commercial</w:t>
            </w:r>
            <w:r w:rsidRPr="001E4F09">
              <w:t xml:space="preserve"> management with a view to creating</w:t>
            </w:r>
            <w:r>
              <w:t>, driving</w:t>
            </w:r>
            <w:r w:rsidRPr="001E4F09">
              <w:t xml:space="preserve"> and obtaining value for money.</w:t>
            </w:r>
          </w:p>
        </w:tc>
      </w:tr>
      <w:tr w:rsidR="004B4A5C" w14:paraId="2FB8FFF9" w14:textId="77777777" w:rsidTr="004B4A5C">
        <w:trPr>
          <w:trHeight w:val="1401"/>
        </w:trPr>
        <w:tc>
          <w:tcPr>
            <w:tcW w:w="4361" w:type="dxa"/>
          </w:tcPr>
          <w:p w14:paraId="2B2D643B" w14:textId="578BF4AD" w:rsidR="004B4A5C" w:rsidRPr="001E4F09" w:rsidRDefault="004B4A5C" w:rsidP="004B4A5C">
            <w:pPr>
              <w:pStyle w:val="ListParagraph"/>
              <w:numPr>
                <w:ilvl w:val="0"/>
                <w:numId w:val="24"/>
              </w:numPr>
              <w:spacing w:line="360" w:lineRule="auto"/>
              <w:jc w:val="left"/>
              <w:rPr>
                <w:b/>
                <w:color w:val="0072CE" w:themeColor="accent4"/>
              </w:rPr>
            </w:pPr>
            <w:r w:rsidRPr="001E4F09">
              <w:rPr>
                <w:b/>
                <w:color w:val="0072CE" w:themeColor="accent4"/>
              </w:rPr>
              <w:t xml:space="preserve">Project </w:t>
            </w:r>
            <w:r w:rsidR="00DF1FE5">
              <w:rPr>
                <w:b/>
                <w:color w:val="0072CE" w:themeColor="accent4"/>
              </w:rPr>
              <w:t>r</w:t>
            </w:r>
            <w:r w:rsidRPr="001E4F09">
              <w:rPr>
                <w:b/>
                <w:color w:val="0072CE" w:themeColor="accent4"/>
              </w:rPr>
              <w:t xml:space="preserve">isk and </w:t>
            </w:r>
            <w:r w:rsidR="00DF1FE5">
              <w:rPr>
                <w:b/>
                <w:color w:val="0072CE" w:themeColor="accent4"/>
              </w:rPr>
              <w:t>o</w:t>
            </w:r>
            <w:r w:rsidRPr="001E4F09">
              <w:rPr>
                <w:b/>
                <w:color w:val="0072CE" w:themeColor="accent4"/>
              </w:rPr>
              <w:t>pportunities</w:t>
            </w:r>
          </w:p>
        </w:tc>
        <w:tc>
          <w:tcPr>
            <w:tcW w:w="4881" w:type="dxa"/>
          </w:tcPr>
          <w:p w14:paraId="076B055A" w14:textId="77777777" w:rsidR="004B4A5C" w:rsidRPr="001E4F09" w:rsidRDefault="004B4A5C" w:rsidP="004B4A5C">
            <w:pPr>
              <w:spacing w:before="0" w:after="160" w:line="259" w:lineRule="auto"/>
              <w:jc w:val="left"/>
            </w:pPr>
            <w:r w:rsidRPr="001E4F09">
              <w:t>Establish a consistent understanding of project risk,</w:t>
            </w:r>
            <w:r>
              <w:t xml:space="preserve"> risk allocation</w:t>
            </w:r>
            <w:r w:rsidRPr="001E4F09">
              <w:t xml:space="preserve"> and the balance between</w:t>
            </w:r>
            <w:r>
              <w:t xml:space="preserve"> managing</w:t>
            </w:r>
            <w:r w:rsidRPr="001E4F09">
              <w:t xml:space="preserve"> risk and </w:t>
            </w:r>
            <w:r>
              <w:t>delivering high-quality commercial outcomes</w:t>
            </w:r>
            <w:r w:rsidRPr="001E4F09">
              <w:t>.</w:t>
            </w:r>
          </w:p>
        </w:tc>
      </w:tr>
      <w:tr w:rsidR="004B4A5C" w14:paraId="20339E38" w14:textId="77777777" w:rsidTr="004B4A5C">
        <w:trPr>
          <w:trHeight w:val="1401"/>
        </w:trPr>
        <w:tc>
          <w:tcPr>
            <w:tcW w:w="4361" w:type="dxa"/>
          </w:tcPr>
          <w:p w14:paraId="6740C8B9" w14:textId="2DF8944D" w:rsidR="004B4A5C" w:rsidRPr="007D6455" w:rsidRDefault="004B4A5C" w:rsidP="004B4A5C">
            <w:pPr>
              <w:pStyle w:val="ListParagraph"/>
              <w:numPr>
                <w:ilvl w:val="0"/>
                <w:numId w:val="24"/>
              </w:numPr>
              <w:spacing w:line="360" w:lineRule="auto"/>
              <w:jc w:val="left"/>
              <w:rPr>
                <w:b/>
                <w:color w:val="0072CE" w:themeColor="accent4"/>
              </w:rPr>
            </w:pPr>
            <w:bookmarkStart w:id="26" w:name="_Hlk8398925"/>
            <w:r w:rsidRPr="001E4F09">
              <w:rPr>
                <w:b/>
                <w:color w:val="0072CE" w:themeColor="accent4"/>
              </w:rPr>
              <w:t xml:space="preserve">Procurement </w:t>
            </w:r>
            <w:r w:rsidR="00DF1FE5">
              <w:rPr>
                <w:b/>
                <w:color w:val="0072CE" w:themeColor="accent4"/>
              </w:rPr>
              <w:t>m</w:t>
            </w:r>
            <w:r w:rsidRPr="001E4F09">
              <w:rPr>
                <w:b/>
                <w:color w:val="0072CE" w:themeColor="accent4"/>
              </w:rPr>
              <w:t xml:space="preserve">odels and </w:t>
            </w:r>
            <w:r w:rsidR="00DF1FE5">
              <w:rPr>
                <w:b/>
                <w:color w:val="0072CE" w:themeColor="accent4"/>
              </w:rPr>
              <w:t>s</w:t>
            </w:r>
            <w:r w:rsidRPr="001E4F09">
              <w:rPr>
                <w:b/>
                <w:color w:val="0072CE" w:themeColor="accent4"/>
              </w:rPr>
              <w:t>trategies</w:t>
            </w:r>
            <w:bookmarkEnd w:id="26"/>
          </w:p>
        </w:tc>
        <w:tc>
          <w:tcPr>
            <w:tcW w:w="4881" w:type="dxa"/>
          </w:tcPr>
          <w:p w14:paraId="3B61562C" w14:textId="77777777" w:rsidR="004B4A5C" w:rsidRPr="00C816F4" w:rsidRDefault="004B4A5C" w:rsidP="004B4A5C">
            <w:pPr>
              <w:jc w:val="left"/>
            </w:pPr>
            <w:r w:rsidRPr="00C816F4">
              <w:t>Understand different procurement models and how they drive contractor behaviour, delivery strategies, commercial requirements and outcomes.</w:t>
            </w:r>
          </w:p>
        </w:tc>
      </w:tr>
      <w:tr w:rsidR="004B4A5C" w14:paraId="2067E339" w14:textId="77777777" w:rsidTr="004B4A5C">
        <w:trPr>
          <w:trHeight w:val="1401"/>
        </w:trPr>
        <w:tc>
          <w:tcPr>
            <w:tcW w:w="4361" w:type="dxa"/>
          </w:tcPr>
          <w:p w14:paraId="774981B6" w14:textId="67246989" w:rsidR="004B4A5C" w:rsidRPr="001E4F09" w:rsidRDefault="004B4A5C" w:rsidP="004B4A5C">
            <w:pPr>
              <w:pStyle w:val="ListParagraph"/>
              <w:numPr>
                <w:ilvl w:val="0"/>
                <w:numId w:val="24"/>
              </w:numPr>
              <w:spacing w:line="360" w:lineRule="auto"/>
              <w:jc w:val="left"/>
              <w:rPr>
                <w:b/>
                <w:color w:val="0072CE" w:themeColor="accent4"/>
              </w:rPr>
            </w:pPr>
            <w:r w:rsidRPr="001E4F09">
              <w:rPr>
                <w:b/>
                <w:color w:val="0072CE" w:themeColor="accent4"/>
              </w:rPr>
              <w:t xml:space="preserve">Contracts and </w:t>
            </w:r>
            <w:r w:rsidR="00DF1FE5">
              <w:rPr>
                <w:b/>
                <w:color w:val="0072CE" w:themeColor="accent4"/>
              </w:rPr>
              <w:t>c</w:t>
            </w:r>
            <w:r w:rsidRPr="001E4F09">
              <w:rPr>
                <w:b/>
                <w:color w:val="0072CE" w:themeColor="accent4"/>
              </w:rPr>
              <w:t xml:space="preserve">ommercial </w:t>
            </w:r>
            <w:r w:rsidR="00DF1FE5">
              <w:rPr>
                <w:b/>
                <w:color w:val="0072CE" w:themeColor="accent4"/>
              </w:rPr>
              <w:t>a</w:t>
            </w:r>
            <w:r w:rsidRPr="001E4F09">
              <w:rPr>
                <w:b/>
                <w:color w:val="0072CE" w:themeColor="accent4"/>
              </w:rPr>
              <w:t>lignment</w:t>
            </w:r>
          </w:p>
        </w:tc>
        <w:tc>
          <w:tcPr>
            <w:tcW w:w="4881" w:type="dxa"/>
          </w:tcPr>
          <w:p w14:paraId="5A022C3C" w14:textId="7DEE50D5" w:rsidR="004B4A5C" w:rsidRPr="001E4F09" w:rsidRDefault="004B4A5C" w:rsidP="004B4A5C">
            <w:pPr>
              <w:spacing w:before="0" w:after="160" w:line="259" w:lineRule="auto"/>
              <w:jc w:val="left"/>
            </w:pPr>
            <w:r>
              <w:t xml:space="preserve">Manage contracts </w:t>
            </w:r>
            <w:r w:rsidRPr="001E4F09">
              <w:t xml:space="preserve">to identify opportunities </w:t>
            </w:r>
            <w:r>
              <w:t>for</w:t>
            </w:r>
            <w:r w:rsidRPr="001E4F09">
              <w:t xml:space="preserve"> innovation </w:t>
            </w:r>
            <w:r>
              <w:t xml:space="preserve">and value creation </w:t>
            </w:r>
            <w:r w:rsidR="00787DF9">
              <w:t>in</w:t>
            </w:r>
            <w:r w:rsidRPr="001E4F09">
              <w:t xml:space="preserve"> the contractual relationship</w:t>
            </w:r>
            <w:r>
              <w:t xml:space="preserve"> and to meet organisational objectives</w:t>
            </w:r>
            <w:r w:rsidRPr="001E4F09">
              <w:t>.</w:t>
            </w:r>
          </w:p>
        </w:tc>
      </w:tr>
      <w:tr w:rsidR="004B4A5C" w14:paraId="56E5DFF5" w14:textId="77777777" w:rsidTr="004B4A5C">
        <w:trPr>
          <w:trHeight w:val="1401"/>
        </w:trPr>
        <w:tc>
          <w:tcPr>
            <w:tcW w:w="4361" w:type="dxa"/>
          </w:tcPr>
          <w:p w14:paraId="4C84CAFD" w14:textId="2329CDC8" w:rsidR="004B4A5C" w:rsidRPr="001E4F09" w:rsidRDefault="004B4A5C" w:rsidP="004B4A5C">
            <w:pPr>
              <w:pStyle w:val="ListParagraph"/>
              <w:numPr>
                <w:ilvl w:val="0"/>
                <w:numId w:val="24"/>
              </w:numPr>
              <w:spacing w:line="360" w:lineRule="auto"/>
              <w:jc w:val="left"/>
              <w:rPr>
                <w:b/>
                <w:color w:val="0072CE" w:themeColor="accent4"/>
              </w:rPr>
            </w:pPr>
            <w:bookmarkStart w:id="27" w:name="_Hlk8398970"/>
            <w:r w:rsidRPr="001E4F09">
              <w:rPr>
                <w:b/>
                <w:color w:val="0072CE" w:themeColor="accent4"/>
              </w:rPr>
              <w:t xml:space="preserve">Budgets </w:t>
            </w:r>
            <w:r>
              <w:rPr>
                <w:b/>
                <w:color w:val="0072CE" w:themeColor="accent4"/>
              </w:rPr>
              <w:t>and</w:t>
            </w:r>
            <w:r w:rsidRPr="001E4F09">
              <w:rPr>
                <w:b/>
                <w:color w:val="0072CE" w:themeColor="accent4"/>
              </w:rPr>
              <w:t xml:space="preserve"> </w:t>
            </w:r>
            <w:r w:rsidR="00DF1FE5">
              <w:rPr>
                <w:b/>
                <w:color w:val="0072CE" w:themeColor="accent4"/>
              </w:rPr>
              <w:t>v</w:t>
            </w:r>
            <w:r w:rsidRPr="001E4F09">
              <w:rPr>
                <w:b/>
                <w:color w:val="0072CE" w:themeColor="accent4"/>
              </w:rPr>
              <w:t>ariations</w:t>
            </w:r>
            <w:bookmarkEnd w:id="27"/>
          </w:p>
        </w:tc>
        <w:tc>
          <w:tcPr>
            <w:tcW w:w="4881" w:type="dxa"/>
          </w:tcPr>
          <w:p w14:paraId="1D6C181D" w14:textId="77777777" w:rsidR="004B4A5C" w:rsidRPr="001E4F09" w:rsidRDefault="004B4A5C" w:rsidP="004B4A5C">
            <w:pPr>
              <w:spacing w:before="0" w:after="160" w:line="259" w:lineRule="auto"/>
              <w:jc w:val="left"/>
            </w:pPr>
            <w:r w:rsidRPr="001E4F09">
              <w:t xml:space="preserve">Manage budgets and variations including understanding the triggers for a variation, </w:t>
            </w:r>
            <w:r>
              <w:t xml:space="preserve">commercial cost models and </w:t>
            </w:r>
            <w:r w:rsidRPr="001E4F09">
              <w:t xml:space="preserve">negotiating with commercial </w:t>
            </w:r>
            <w:r>
              <w:t>partners.</w:t>
            </w:r>
          </w:p>
        </w:tc>
      </w:tr>
    </w:tbl>
    <w:p w14:paraId="0E618295" w14:textId="77777777" w:rsidR="004B4A5C" w:rsidRDefault="004B4A5C" w:rsidP="00B62C9B"/>
    <w:p w14:paraId="498D22C1" w14:textId="3F54A40C" w:rsidR="00A57F47" w:rsidRDefault="00A57F47" w:rsidP="00A57F47">
      <w:pPr>
        <w:pStyle w:val="Heading1"/>
        <w:rPr>
          <w:rStyle w:val="Heading2Char"/>
          <w:b/>
          <w:bCs/>
          <w:color w:val="201547"/>
          <w:spacing w:val="-1"/>
          <w:sz w:val="36"/>
          <w:szCs w:val="28"/>
        </w:rPr>
      </w:pPr>
      <w:bookmarkStart w:id="28" w:name="_Toc16841433"/>
      <w:r w:rsidRPr="004322D3">
        <w:rPr>
          <w:rStyle w:val="Heading2Char"/>
          <w:b/>
          <w:bCs/>
          <w:color w:val="201547"/>
          <w:spacing w:val="-1"/>
          <w:sz w:val="36"/>
          <w:szCs w:val="28"/>
        </w:rPr>
        <w:lastRenderedPageBreak/>
        <w:t>Commercial Capability Framework</w:t>
      </w:r>
      <w:r>
        <w:rPr>
          <w:rStyle w:val="Heading2Char"/>
          <w:b/>
          <w:bCs/>
          <w:color w:val="201547"/>
          <w:spacing w:val="-1"/>
          <w:sz w:val="36"/>
          <w:szCs w:val="28"/>
        </w:rPr>
        <w:t xml:space="preserve"> </w:t>
      </w:r>
      <w:r w:rsidR="004B4A5C">
        <w:rPr>
          <w:rStyle w:val="Heading2Char"/>
          <w:b/>
          <w:bCs/>
          <w:color w:val="201547"/>
          <w:spacing w:val="-1"/>
          <w:sz w:val="36"/>
          <w:szCs w:val="28"/>
        </w:rPr>
        <w:t xml:space="preserve">and the </w:t>
      </w:r>
      <w:r w:rsidR="00DF1FE5">
        <w:rPr>
          <w:rStyle w:val="Heading2Char"/>
          <w:b/>
          <w:bCs/>
          <w:color w:val="201547"/>
          <w:spacing w:val="-1"/>
          <w:sz w:val="36"/>
          <w:szCs w:val="28"/>
        </w:rPr>
        <w:t>p</w:t>
      </w:r>
      <w:r w:rsidR="004B4A5C">
        <w:rPr>
          <w:rStyle w:val="Heading2Char"/>
          <w:b/>
          <w:bCs/>
          <w:color w:val="201547"/>
          <w:spacing w:val="-1"/>
          <w:sz w:val="36"/>
          <w:szCs w:val="28"/>
        </w:rPr>
        <w:t xml:space="preserve">roject </w:t>
      </w:r>
      <w:r w:rsidR="00DF1FE5">
        <w:rPr>
          <w:rStyle w:val="Heading2Char"/>
          <w:b/>
          <w:bCs/>
          <w:color w:val="201547"/>
          <w:spacing w:val="-1"/>
          <w:sz w:val="36"/>
          <w:szCs w:val="28"/>
        </w:rPr>
        <w:t>l</w:t>
      </w:r>
      <w:r w:rsidR="004B4A5C">
        <w:rPr>
          <w:rStyle w:val="Heading2Char"/>
          <w:b/>
          <w:bCs/>
          <w:color w:val="201547"/>
          <w:spacing w:val="-1"/>
          <w:sz w:val="36"/>
          <w:szCs w:val="28"/>
        </w:rPr>
        <w:t>ifecycle</w:t>
      </w:r>
      <w:bookmarkEnd w:id="28"/>
    </w:p>
    <w:p w14:paraId="66509639" w14:textId="4D82AED5" w:rsidR="004B4A5C" w:rsidRPr="004B4A5C" w:rsidRDefault="004B4A5C" w:rsidP="004B4A5C">
      <w:r>
        <w:t>The different elements of the Commercial Capability Framework reflect the project lifecycle starting with the relationship between the client and suppliers</w:t>
      </w:r>
      <w:r w:rsidR="00D97F03">
        <w:t>,</w:t>
      </w:r>
      <w:r>
        <w:t xml:space="preserve"> and concluding with management of budget and variations.</w:t>
      </w:r>
    </w:p>
    <w:p w14:paraId="400F0D7D" w14:textId="66A01875" w:rsidR="00A57F47" w:rsidRDefault="00A57F47" w:rsidP="00A57F47"/>
    <w:p w14:paraId="26D72908" w14:textId="77777777" w:rsidR="004B4A5C" w:rsidRDefault="004B4A5C" w:rsidP="00A57F47"/>
    <w:p w14:paraId="425F702E" w14:textId="16707729" w:rsidR="00A57F47" w:rsidRPr="00A57F47" w:rsidRDefault="00A57F47" w:rsidP="00A57F47">
      <w:r>
        <w:rPr>
          <w:noProof/>
        </w:rPr>
        <w:drawing>
          <wp:inline distT="0" distB="0" distL="0" distR="0" wp14:anchorId="73982C78" wp14:editId="72F40EB3">
            <wp:extent cx="5915025" cy="4181475"/>
            <wp:effectExtent l="0" t="57150" r="0" b="857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78B87DF" w14:textId="77777777" w:rsidR="00B62C9B" w:rsidRDefault="00B62C9B" w:rsidP="00B62C9B">
      <w:r>
        <w:br w:type="page"/>
      </w:r>
    </w:p>
    <w:p w14:paraId="0BCD048E" w14:textId="2D8B03F5" w:rsidR="00A57F47" w:rsidRDefault="00A57F47" w:rsidP="00A57F47">
      <w:pPr>
        <w:pStyle w:val="Heading2"/>
        <w:numPr>
          <w:ilvl w:val="0"/>
          <w:numId w:val="25"/>
        </w:numPr>
        <w:rPr>
          <w:b w:val="0"/>
          <w:bCs w:val="0"/>
        </w:rPr>
      </w:pPr>
      <w:bookmarkStart w:id="29" w:name="_Toc16841434"/>
      <w:r w:rsidRPr="00983200">
        <w:lastRenderedPageBreak/>
        <w:t xml:space="preserve">Relationships with </w:t>
      </w:r>
      <w:r w:rsidR="00DF1FE5">
        <w:t>s</w:t>
      </w:r>
      <w:r w:rsidRPr="00983200">
        <w:t xml:space="preserve">takeholders and </w:t>
      </w:r>
      <w:r w:rsidR="00DF1FE5">
        <w:t>s</w:t>
      </w:r>
      <w:r w:rsidRPr="00983200">
        <w:t xml:space="preserve">upply </w:t>
      </w:r>
      <w:r w:rsidR="00DF1FE5">
        <w:t>c</w:t>
      </w:r>
      <w:r w:rsidRPr="00983200">
        <w:t>hain</w:t>
      </w:r>
      <w:bookmarkEnd w:id="29"/>
    </w:p>
    <w:p w14:paraId="1C08DC55" w14:textId="5EBDF50E" w:rsidR="00A57F47" w:rsidRDefault="00A57F47" w:rsidP="00A57F47">
      <w:pPr>
        <w:rPr>
          <w:sz w:val="22"/>
        </w:rPr>
      </w:pPr>
      <w:r w:rsidRPr="00FA52EC">
        <w:rPr>
          <w:b/>
        </w:rPr>
        <w:t>Develop strategic relationships and networks</w:t>
      </w:r>
      <w:r>
        <w:rPr>
          <w:b/>
        </w:rPr>
        <w:t xml:space="preserve"> with supply chain partners and service providers</w:t>
      </w:r>
      <w:r w:rsidRPr="00FA52EC">
        <w:rPr>
          <w:b/>
        </w:rPr>
        <w:t xml:space="preserve"> to </w:t>
      </w:r>
      <w:r w:rsidR="00B4365F">
        <w:rPr>
          <w:b/>
        </w:rPr>
        <w:t>understand their commercial, financial and business</w:t>
      </w:r>
      <w:r>
        <w:rPr>
          <w:b/>
        </w:rPr>
        <w:t xml:space="preserve"> drivers </w:t>
      </w:r>
      <w:r w:rsidR="00B4365F">
        <w:rPr>
          <w:b/>
        </w:rPr>
        <w:t>and navigate project challenges</w:t>
      </w:r>
      <w:r>
        <w:rPr>
          <w:b/>
        </w:rPr>
        <w:t>.</w:t>
      </w:r>
      <w:r w:rsidRPr="00C32159">
        <w:rPr>
          <w:sz w:val="22"/>
        </w:rPr>
        <w:t xml:space="preserve"> </w:t>
      </w:r>
    </w:p>
    <w:p w14:paraId="386F0D67" w14:textId="310BADF3" w:rsidR="00BA5DCF" w:rsidRPr="00C32159" w:rsidRDefault="00BA5DCF" w:rsidP="00BA5DCF">
      <w:pPr>
        <w:rPr>
          <w:rFonts w:eastAsiaTheme="majorEastAsia"/>
        </w:rPr>
      </w:pPr>
      <w:r>
        <w:rPr>
          <w:noProof/>
        </w:rPr>
        <mc:AlternateContent>
          <mc:Choice Requires="wps">
            <w:drawing>
              <wp:anchor distT="45720" distB="45720" distL="114300" distR="114300" simplePos="0" relativeHeight="251649024" behindDoc="0" locked="0" layoutInCell="1" allowOverlap="1" wp14:anchorId="752BC539" wp14:editId="7A6F7B4C">
                <wp:simplePos x="0" y="0"/>
                <wp:positionH relativeFrom="column">
                  <wp:posOffset>-329565</wp:posOffset>
                </wp:positionH>
                <wp:positionV relativeFrom="paragraph">
                  <wp:posOffset>6620594</wp:posOffset>
                </wp:positionV>
                <wp:extent cx="6505575" cy="10191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19175"/>
                        </a:xfrm>
                        <a:prstGeom prst="rect">
                          <a:avLst/>
                        </a:prstGeom>
                        <a:solidFill>
                          <a:srgbClr val="0063A6">
                            <a:lumMod val="20000"/>
                            <a:lumOff val="80000"/>
                          </a:srgbClr>
                        </a:solidFill>
                        <a:ln w="9525">
                          <a:solidFill>
                            <a:srgbClr val="000000"/>
                          </a:solidFill>
                          <a:miter lim="800000"/>
                          <a:headEnd/>
                          <a:tailEnd/>
                        </a:ln>
                      </wps:spPr>
                      <wps:txbx>
                        <w:txbxContent>
                          <w:p w14:paraId="143BFE7D" w14:textId="77777777" w:rsidR="00BA5DCF" w:rsidRPr="00852859" w:rsidRDefault="00BA5DCF" w:rsidP="00852859">
                            <w:pPr>
                              <w:rPr>
                                <w:sz w:val="16"/>
                              </w:rPr>
                            </w:pPr>
                            <w:r w:rsidRPr="00852859">
                              <w:rPr>
                                <w:b/>
                                <w:sz w:val="16"/>
                              </w:rPr>
                              <w:t>Victorian Leadership Capability Framework</w:t>
                            </w:r>
                            <w:r w:rsidRPr="00852859">
                              <w:rPr>
                                <w:sz w:val="16"/>
                              </w:rPr>
                              <w:t>, specifically:</w:t>
                            </w:r>
                          </w:p>
                          <w:p w14:paraId="5C9EBBB4" w14:textId="12EFC10F" w:rsidR="00BA5DCF" w:rsidRPr="00852859" w:rsidRDefault="00BA5DCF" w:rsidP="00852859">
                            <w:pPr>
                              <w:pStyle w:val="Bullet1"/>
                              <w:rPr>
                                <w:sz w:val="16"/>
                              </w:rPr>
                            </w:pPr>
                            <w:r w:rsidRPr="00852859">
                              <w:rPr>
                                <w:b/>
                                <w:sz w:val="16"/>
                              </w:rPr>
                              <w:t>Foundational</w:t>
                            </w:r>
                            <w:r w:rsidRPr="00852859">
                              <w:rPr>
                                <w:sz w:val="16"/>
                              </w:rPr>
                              <w:t>: Personal attributes: Responsiveness, integrity, impartiality, accountability, respect and leadership.</w:t>
                            </w:r>
                          </w:p>
                          <w:p w14:paraId="5093CE5E" w14:textId="47BE7D70" w:rsidR="00BA5DCF" w:rsidRPr="00852859" w:rsidRDefault="00BA5DCF" w:rsidP="00852859">
                            <w:pPr>
                              <w:pStyle w:val="Bullet1"/>
                              <w:rPr>
                                <w:sz w:val="16"/>
                              </w:rPr>
                            </w:pPr>
                            <w:r w:rsidRPr="00852859">
                              <w:rPr>
                                <w:b/>
                                <w:sz w:val="16"/>
                              </w:rPr>
                              <w:t>Adept</w:t>
                            </w:r>
                            <w:r w:rsidRPr="00852859">
                              <w:rPr>
                                <w:sz w:val="16"/>
                              </w:rPr>
                              <w:t xml:space="preserve"> and </w:t>
                            </w:r>
                            <w:r w:rsidRPr="00852859">
                              <w:rPr>
                                <w:b/>
                                <w:sz w:val="16"/>
                              </w:rPr>
                              <w:t>advanced</w:t>
                            </w:r>
                            <w:r w:rsidRPr="00852859">
                              <w:rPr>
                                <w:sz w:val="16"/>
                              </w:rPr>
                              <w:t xml:space="preserve">: Collaborate at all levels, foster talent and build capability and champion diversity and equality and effectively manage difficult situations. Personal Attributes: </w:t>
                            </w:r>
                            <w:r w:rsidRPr="00852859">
                              <w:rPr>
                                <w:sz w:val="16"/>
                                <w:lang w:val="en-US"/>
                              </w:rPr>
                              <w:t>Responsiveness</w:t>
                            </w:r>
                            <w:r w:rsidRPr="00852859">
                              <w:rPr>
                                <w:sz w:val="16"/>
                              </w:rPr>
                              <w:t>, integrity, impartiality, accountability, respect and leadership.</w:t>
                            </w:r>
                          </w:p>
                          <w:p w14:paraId="5160CE27" w14:textId="77777777" w:rsidR="00BA5DCF" w:rsidRPr="00852859" w:rsidRDefault="00BA5DCF" w:rsidP="00DF7145">
                            <w:pPr>
                              <w:pStyle w:val="Bullet1"/>
                              <w:rPr>
                                <w:sz w:val="16"/>
                              </w:rPr>
                            </w:pPr>
                            <w:r w:rsidRPr="00852859">
                              <w:rPr>
                                <w:b/>
                                <w:sz w:val="16"/>
                              </w:rPr>
                              <w:t>Required at all levels</w:t>
                            </w:r>
                            <w:r w:rsidRPr="00852859">
                              <w:rPr>
                                <w:sz w:val="16"/>
                              </w:rPr>
                              <w:t>: Knowledge of the Victorian Government Purchasing Board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BC539" id="_x0000_t202" coordsize="21600,21600" o:spt="202" path="m,l,21600r21600,l21600,xe">
                <v:stroke joinstyle="miter"/>
                <v:path gradientshapeok="t" o:connecttype="rect"/>
              </v:shapetype>
              <v:shape id="Text Box 2" o:spid="_x0000_s1026" type="#_x0000_t202" style="position:absolute;margin-left:-25.95pt;margin-top:521.3pt;width:512.25pt;height:80.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" fillcolor="#bae3ff">
                <v:textbox>
                  <w:txbxContent>
                    <w:p w14:paraId="143BFE7D" w14:textId="77777777" w:rsidR="00BA5DCF" w:rsidRPr="00852859" w:rsidRDefault="00BA5DCF" w:rsidP="00852859">
                      <w:pPr>
                        <w:rPr>
                          <w:sz w:val="16"/>
                        </w:rPr>
                      </w:pPr>
                      <w:r w:rsidRPr="00852859">
                        <w:rPr>
                          <w:b/>
                          <w:sz w:val="16"/>
                        </w:rPr>
                        <w:t>Victorian Leadership Capability Framework</w:t>
                      </w:r>
                      <w:r w:rsidRPr="00852859">
                        <w:rPr>
                          <w:sz w:val="16"/>
                        </w:rPr>
                        <w:t>, specifically:</w:t>
                      </w:r>
                    </w:p>
                    <w:p w14:paraId="5C9EBBB4" w14:textId="12EFC10F" w:rsidR="00BA5DCF" w:rsidRPr="00852859" w:rsidRDefault="00BA5DCF" w:rsidP="00852859">
                      <w:pPr>
                        <w:pStyle w:val="Bullet1"/>
                        <w:rPr>
                          <w:sz w:val="16"/>
                        </w:rPr>
                      </w:pPr>
                      <w:r w:rsidRPr="00852859">
                        <w:rPr>
                          <w:b/>
                          <w:sz w:val="16"/>
                        </w:rPr>
                        <w:t>Foundational</w:t>
                      </w:r>
                      <w:r w:rsidRPr="00852859">
                        <w:rPr>
                          <w:sz w:val="16"/>
                        </w:rPr>
                        <w:t>: Personal attributes: Responsiveness, integrity, impartiality, accountability, respect and leadership.</w:t>
                      </w:r>
                    </w:p>
                    <w:p w14:paraId="5093CE5E" w14:textId="47BE7D70" w:rsidR="00BA5DCF" w:rsidRPr="00852859" w:rsidRDefault="00BA5DCF" w:rsidP="00852859">
                      <w:pPr>
                        <w:pStyle w:val="Bullet1"/>
                        <w:rPr>
                          <w:sz w:val="16"/>
                        </w:rPr>
                      </w:pPr>
                      <w:r w:rsidRPr="00852859">
                        <w:rPr>
                          <w:b/>
                          <w:sz w:val="16"/>
                        </w:rPr>
                        <w:t>Adept</w:t>
                      </w:r>
                      <w:r w:rsidRPr="00852859">
                        <w:rPr>
                          <w:sz w:val="16"/>
                        </w:rPr>
                        <w:t xml:space="preserve"> and </w:t>
                      </w:r>
                      <w:r w:rsidRPr="00852859">
                        <w:rPr>
                          <w:b/>
                          <w:sz w:val="16"/>
                        </w:rPr>
                        <w:t>advanced</w:t>
                      </w:r>
                      <w:r w:rsidRPr="00852859">
                        <w:rPr>
                          <w:sz w:val="16"/>
                        </w:rPr>
                        <w:t xml:space="preserve">: Collaborate at all levels, foster talent and build capability and champion diversity and equality and effectively manage difficult situations. Personal Attributes: </w:t>
                      </w:r>
                      <w:r w:rsidRPr="00852859">
                        <w:rPr>
                          <w:sz w:val="16"/>
                          <w:lang w:val="en-US"/>
                        </w:rPr>
                        <w:t>Responsiveness</w:t>
                      </w:r>
                      <w:r w:rsidRPr="00852859">
                        <w:rPr>
                          <w:sz w:val="16"/>
                        </w:rPr>
                        <w:t>, integrity, impartiality, accountability, respect and leadership.</w:t>
                      </w:r>
                    </w:p>
                    <w:p w14:paraId="5160CE27" w14:textId="77777777" w:rsidR="00BA5DCF" w:rsidRPr="00852859" w:rsidRDefault="00BA5DCF" w:rsidP="00DF7145">
                      <w:pPr>
                        <w:pStyle w:val="Bullet1"/>
                        <w:rPr>
                          <w:sz w:val="16"/>
                        </w:rPr>
                      </w:pPr>
                      <w:r w:rsidRPr="00852859">
                        <w:rPr>
                          <w:b/>
                          <w:sz w:val="16"/>
                        </w:rPr>
                        <w:t>Required at all levels</w:t>
                      </w:r>
                      <w:r w:rsidRPr="00852859">
                        <w:rPr>
                          <w:sz w:val="16"/>
                        </w:rPr>
                        <w:t>: Knowledge of the Victorian Government Purchasing Board Guidelines.</w:t>
                      </w:r>
                    </w:p>
                  </w:txbxContent>
                </v:textbox>
                <w10:wrap type="square"/>
              </v:shape>
            </w:pict>
          </mc:Fallback>
        </mc:AlternateContent>
      </w:r>
    </w:p>
    <w:tbl>
      <w:tblPr>
        <w:tblStyle w:val="BRSTable"/>
        <w:tblW w:w="5604" w:type="pct"/>
        <w:tblInd w:w="-459" w:type="dxa"/>
        <w:tblLayout w:type="fixed"/>
        <w:tblLook w:val="04A0" w:firstRow="1" w:lastRow="0" w:firstColumn="1" w:lastColumn="0" w:noHBand="0" w:noVBand="1"/>
      </w:tblPr>
      <w:tblGrid>
        <w:gridCol w:w="1416"/>
        <w:gridCol w:w="1562"/>
        <w:gridCol w:w="1701"/>
        <w:gridCol w:w="1701"/>
        <w:gridCol w:w="1991"/>
        <w:gridCol w:w="1987"/>
      </w:tblGrid>
      <w:tr w:rsidR="00A57F47" w:rsidRPr="00BA5DCF" w14:paraId="7004AAEE" w14:textId="77777777" w:rsidTr="00BA5DCF">
        <w:trPr>
          <w:cnfStyle w:val="100000000000" w:firstRow="1" w:lastRow="0" w:firstColumn="0" w:lastColumn="0" w:oddVBand="0" w:evenVBand="0" w:oddHBand="0" w:evenHBand="0" w:firstRowFirstColumn="0" w:firstRowLastColumn="0" w:lastRowFirstColumn="0" w:lastRowLastColumn="0"/>
          <w:trHeight w:val="199"/>
          <w:tblHeader/>
        </w:trPr>
        <w:tc>
          <w:tcPr>
            <w:tcW w:w="5000" w:type="pct"/>
            <w:gridSpan w:val="6"/>
            <w:shd w:val="clear" w:color="auto" w:fill="2E1E66" w:themeFill="text2" w:themeFillTint="E6"/>
          </w:tcPr>
          <w:p w14:paraId="1AF97B87" w14:textId="3B0A8F92" w:rsidR="00A57F47" w:rsidRPr="00BA5DCF" w:rsidRDefault="00B240C5" w:rsidP="00BA5DCF">
            <w:pPr>
              <w:spacing w:before="60" w:after="60"/>
              <w:ind w:left="1441" w:right="522" w:hanging="1123"/>
              <w:jc w:val="center"/>
              <w:rPr>
                <w:rFonts w:cstheme="minorHAnsi"/>
                <w:color w:val="auto"/>
                <w:sz w:val="16"/>
                <w:szCs w:val="16"/>
              </w:rPr>
            </w:pPr>
            <w:r w:rsidRPr="00BA5DCF">
              <w:rPr>
                <w:rFonts w:cstheme="minorHAnsi"/>
                <w:sz w:val="16"/>
                <w:szCs w:val="16"/>
              </w:rPr>
              <w:t>Relationships with stakeholders and supply chain</w:t>
            </w:r>
          </w:p>
        </w:tc>
      </w:tr>
      <w:tr w:rsidR="00A57F47" w:rsidRPr="00BA5DCF" w14:paraId="6B594C2A" w14:textId="77777777" w:rsidTr="00BA5DCF">
        <w:trPr>
          <w:cnfStyle w:val="100000000000" w:firstRow="1" w:lastRow="0" w:firstColumn="0" w:lastColumn="0" w:oddVBand="0" w:evenVBand="0" w:oddHBand="0" w:evenHBand="0" w:firstRowFirstColumn="0" w:firstRowLastColumn="0" w:lastRowFirstColumn="0" w:lastRowLastColumn="0"/>
          <w:trHeight w:val="131"/>
          <w:tblHeader/>
        </w:trPr>
        <w:tc>
          <w:tcPr>
            <w:tcW w:w="1438" w:type="pct"/>
            <w:gridSpan w:val="2"/>
          </w:tcPr>
          <w:p w14:paraId="7E1E51D6" w14:textId="77777777" w:rsidR="00A57F47" w:rsidRPr="00BA5DCF" w:rsidRDefault="00A57F47" w:rsidP="00BA5DCF">
            <w:pPr>
              <w:spacing w:before="60" w:after="60"/>
              <w:ind w:left="1441" w:right="522" w:hanging="1123"/>
              <w:jc w:val="center"/>
              <w:rPr>
                <w:rFonts w:cstheme="minorHAnsi"/>
                <w:sz w:val="16"/>
                <w:szCs w:val="16"/>
              </w:rPr>
            </w:pPr>
            <w:r w:rsidRPr="00BA5DCF">
              <w:rPr>
                <w:rFonts w:cstheme="minorHAnsi"/>
                <w:sz w:val="16"/>
                <w:szCs w:val="16"/>
              </w:rPr>
              <w:t>Foundational</w:t>
            </w:r>
          </w:p>
        </w:tc>
        <w:tc>
          <w:tcPr>
            <w:tcW w:w="1642" w:type="pct"/>
            <w:gridSpan w:val="2"/>
          </w:tcPr>
          <w:p w14:paraId="6C3675CD" w14:textId="77777777" w:rsidR="00A57F47" w:rsidRPr="00BA5DCF" w:rsidRDefault="00A57F47" w:rsidP="00BA5DCF">
            <w:pPr>
              <w:spacing w:before="60" w:after="60"/>
              <w:ind w:left="1441" w:right="522" w:hanging="1123"/>
              <w:jc w:val="center"/>
              <w:rPr>
                <w:rFonts w:cstheme="minorHAnsi"/>
                <w:sz w:val="16"/>
                <w:szCs w:val="16"/>
              </w:rPr>
            </w:pPr>
            <w:r w:rsidRPr="00BA5DCF">
              <w:rPr>
                <w:rFonts w:cstheme="minorHAnsi"/>
                <w:sz w:val="16"/>
                <w:szCs w:val="16"/>
              </w:rPr>
              <w:t>Adept</w:t>
            </w:r>
          </w:p>
        </w:tc>
        <w:tc>
          <w:tcPr>
            <w:tcW w:w="1920" w:type="pct"/>
            <w:gridSpan w:val="2"/>
          </w:tcPr>
          <w:p w14:paraId="00522B71" w14:textId="77777777" w:rsidR="00A57F47" w:rsidRPr="00BA5DCF" w:rsidRDefault="00A57F47" w:rsidP="00BA5DCF">
            <w:pPr>
              <w:spacing w:before="60" w:after="60"/>
              <w:ind w:left="1441" w:right="522" w:hanging="1123"/>
              <w:jc w:val="center"/>
              <w:rPr>
                <w:rFonts w:cstheme="minorHAnsi"/>
                <w:sz w:val="16"/>
                <w:szCs w:val="16"/>
              </w:rPr>
            </w:pPr>
            <w:r w:rsidRPr="00BA5DCF">
              <w:rPr>
                <w:rFonts w:cstheme="minorHAnsi"/>
                <w:sz w:val="16"/>
                <w:szCs w:val="16"/>
              </w:rPr>
              <w:t>Advanced</w:t>
            </w:r>
          </w:p>
        </w:tc>
      </w:tr>
      <w:tr w:rsidR="00A57F47" w:rsidRPr="00BA5DCF" w14:paraId="055F4F9A" w14:textId="77777777" w:rsidTr="00BA5DCF">
        <w:trPr>
          <w:cnfStyle w:val="100000000000" w:firstRow="1" w:lastRow="0" w:firstColumn="0" w:lastColumn="0" w:oddVBand="0" w:evenVBand="0" w:oddHBand="0" w:evenHBand="0" w:firstRowFirstColumn="0" w:firstRowLastColumn="0" w:lastRowFirstColumn="0" w:lastRowLastColumn="0"/>
          <w:trHeight w:val="758"/>
          <w:tblHeader/>
        </w:trPr>
        <w:tc>
          <w:tcPr>
            <w:tcW w:w="684" w:type="pct"/>
          </w:tcPr>
          <w:p w14:paraId="5BCBD75A" w14:textId="248C6C53" w:rsidR="00A57F47" w:rsidRPr="00BA5DCF" w:rsidRDefault="00A57F47" w:rsidP="00BA5DCF">
            <w:pPr>
              <w:spacing w:before="60" w:after="60"/>
              <w:ind w:right="66"/>
              <w:jc w:val="center"/>
              <w:rPr>
                <w:rFonts w:cstheme="minorHAnsi"/>
                <w:b w:val="0"/>
                <w:sz w:val="16"/>
                <w:szCs w:val="16"/>
              </w:rPr>
            </w:pPr>
            <w:r w:rsidRPr="00BA5DCF">
              <w:rPr>
                <w:rFonts w:cstheme="minorHAnsi"/>
                <w:sz w:val="16"/>
                <w:szCs w:val="16"/>
              </w:rPr>
              <w:t xml:space="preserve">Behaviours that </w:t>
            </w:r>
            <w:r w:rsidR="00B240C5" w:rsidRPr="00BA5DCF">
              <w:rPr>
                <w:rFonts w:cstheme="minorHAnsi"/>
                <w:sz w:val="16"/>
                <w:szCs w:val="16"/>
              </w:rPr>
              <w:t>d</w:t>
            </w:r>
            <w:r w:rsidRPr="00BA5DCF">
              <w:rPr>
                <w:rFonts w:cstheme="minorHAnsi"/>
                <w:sz w:val="16"/>
                <w:szCs w:val="16"/>
              </w:rPr>
              <w:t xml:space="preserve">emonstrate </w:t>
            </w:r>
            <w:r w:rsidR="00B240C5" w:rsidRPr="00BA5DCF">
              <w:rPr>
                <w:rFonts w:cstheme="minorHAnsi"/>
                <w:sz w:val="16"/>
                <w:szCs w:val="16"/>
              </w:rPr>
              <w:t>c</w:t>
            </w:r>
            <w:r w:rsidRPr="00BA5DCF">
              <w:rPr>
                <w:rFonts w:cstheme="minorHAnsi"/>
                <w:sz w:val="16"/>
                <w:szCs w:val="16"/>
              </w:rPr>
              <w:t xml:space="preserve">ommercial </w:t>
            </w:r>
            <w:r w:rsidR="00B240C5" w:rsidRPr="00BA5DCF">
              <w:rPr>
                <w:rFonts w:cstheme="minorHAnsi"/>
                <w:sz w:val="16"/>
                <w:szCs w:val="16"/>
              </w:rPr>
              <w:t>c</w:t>
            </w:r>
            <w:r w:rsidRPr="00BA5DCF">
              <w:rPr>
                <w:rFonts w:cstheme="minorHAnsi"/>
                <w:sz w:val="16"/>
                <w:szCs w:val="16"/>
              </w:rPr>
              <w:t>apability</w:t>
            </w:r>
          </w:p>
        </w:tc>
        <w:tc>
          <w:tcPr>
            <w:tcW w:w="754" w:type="pct"/>
          </w:tcPr>
          <w:p w14:paraId="361175BB" w14:textId="24B5843C" w:rsidR="00A57F47" w:rsidRPr="00BA5DCF" w:rsidRDefault="00A57F47" w:rsidP="00BA5DCF">
            <w:pPr>
              <w:spacing w:before="60" w:after="60"/>
              <w:ind w:left="-140" w:right="-150"/>
              <w:jc w:val="center"/>
              <w:rPr>
                <w:rFonts w:cstheme="minorHAnsi"/>
                <w:b w:val="0"/>
                <w:sz w:val="16"/>
                <w:szCs w:val="16"/>
              </w:rPr>
            </w:pPr>
            <w:r w:rsidRPr="00BA5DCF">
              <w:rPr>
                <w:rFonts w:cstheme="minorHAnsi"/>
                <w:sz w:val="16"/>
                <w:szCs w:val="16"/>
              </w:rPr>
              <w:t xml:space="preserve">Underpinning </w:t>
            </w:r>
            <w:r w:rsidR="00B240C5" w:rsidRPr="00BA5DCF">
              <w:rPr>
                <w:rFonts w:cstheme="minorHAnsi"/>
                <w:sz w:val="16"/>
                <w:szCs w:val="16"/>
              </w:rPr>
              <w:t>e</w:t>
            </w:r>
            <w:r w:rsidRPr="00BA5DCF">
              <w:rPr>
                <w:rFonts w:cstheme="minorHAnsi"/>
                <w:sz w:val="16"/>
                <w:szCs w:val="16"/>
              </w:rPr>
              <w:t xml:space="preserve">xperience </w:t>
            </w:r>
            <w:r w:rsidR="00C310F3" w:rsidRPr="00BA5DCF">
              <w:rPr>
                <w:rFonts w:cstheme="minorHAnsi"/>
                <w:sz w:val="16"/>
                <w:szCs w:val="16"/>
              </w:rPr>
              <w:t>and</w:t>
            </w:r>
            <w:r w:rsidRPr="00BA5DCF">
              <w:rPr>
                <w:rFonts w:cstheme="minorHAnsi"/>
                <w:sz w:val="16"/>
                <w:szCs w:val="16"/>
              </w:rPr>
              <w:t xml:space="preserve"> </w:t>
            </w:r>
            <w:r w:rsidR="00B240C5" w:rsidRPr="00BA5DCF">
              <w:rPr>
                <w:rFonts w:cstheme="minorHAnsi"/>
                <w:sz w:val="16"/>
                <w:szCs w:val="16"/>
              </w:rPr>
              <w:t>k</w:t>
            </w:r>
            <w:r w:rsidRPr="00BA5DCF">
              <w:rPr>
                <w:rFonts w:cstheme="minorHAnsi"/>
                <w:sz w:val="16"/>
                <w:szCs w:val="16"/>
              </w:rPr>
              <w:t>nowledge</w:t>
            </w:r>
          </w:p>
        </w:tc>
        <w:tc>
          <w:tcPr>
            <w:tcW w:w="821" w:type="pct"/>
          </w:tcPr>
          <w:p w14:paraId="56DE5F33" w14:textId="3E1AE957" w:rsidR="00A57F47" w:rsidRPr="00BA5DCF" w:rsidRDefault="00A57F47" w:rsidP="00BA5DCF">
            <w:pPr>
              <w:spacing w:before="60" w:after="60"/>
              <w:ind w:right="66"/>
              <w:jc w:val="center"/>
              <w:rPr>
                <w:rFonts w:cstheme="minorHAnsi"/>
                <w:sz w:val="16"/>
                <w:szCs w:val="16"/>
              </w:rPr>
            </w:pPr>
            <w:r w:rsidRPr="00BA5DCF">
              <w:rPr>
                <w:rFonts w:cstheme="minorHAnsi"/>
                <w:sz w:val="16"/>
                <w:szCs w:val="16"/>
              </w:rPr>
              <w:t xml:space="preserve">Behaviours that </w:t>
            </w:r>
            <w:r w:rsidR="00B240C5" w:rsidRPr="00BA5DCF">
              <w:rPr>
                <w:rFonts w:cstheme="minorHAnsi"/>
                <w:sz w:val="16"/>
                <w:szCs w:val="16"/>
              </w:rPr>
              <w:t>d</w:t>
            </w:r>
            <w:r w:rsidRPr="00BA5DCF">
              <w:rPr>
                <w:rFonts w:cstheme="minorHAnsi"/>
                <w:sz w:val="16"/>
                <w:szCs w:val="16"/>
              </w:rPr>
              <w:t xml:space="preserve">emonstrate </w:t>
            </w:r>
            <w:r w:rsidR="00B240C5" w:rsidRPr="00BA5DCF">
              <w:rPr>
                <w:rFonts w:cstheme="minorHAnsi"/>
                <w:sz w:val="16"/>
                <w:szCs w:val="16"/>
              </w:rPr>
              <w:t>c</w:t>
            </w:r>
            <w:r w:rsidRPr="00BA5DCF">
              <w:rPr>
                <w:rFonts w:cstheme="minorHAnsi"/>
                <w:sz w:val="16"/>
                <w:szCs w:val="16"/>
              </w:rPr>
              <w:t xml:space="preserve">ommercial </w:t>
            </w:r>
            <w:r w:rsidR="00B240C5" w:rsidRPr="00BA5DCF">
              <w:rPr>
                <w:rFonts w:cstheme="minorHAnsi"/>
                <w:sz w:val="16"/>
                <w:szCs w:val="16"/>
              </w:rPr>
              <w:t>c</w:t>
            </w:r>
            <w:r w:rsidRPr="00BA5DCF">
              <w:rPr>
                <w:rFonts w:cstheme="minorHAnsi"/>
                <w:sz w:val="16"/>
                <w:szCs w:val="16"/>
              </w:rPr>
              <w:t>apability</w:t>
            </w:r>
          </w:p>
        </w:tc>
        <w:tc>
          <w:tcPr>
            <w:tcW w:w="821" w:type="pct"/>
          </w:tcPr>
          <w:p w14:paraId="2BF70052" w14:textId="4D6DC75A" w:rsidR="00A57F47" w:rsidRPr="00BA5DCF" w:rsidRDefault="00A57F47" w:rsidP="00BA5DCF">
            <w:pPr>
              <w:spacing w:before="60" w:after="60"/>
              <w:ind w:right="-150"/>
              <w:jc w:val="center"/>
              <w:rPr>
                <w:rFonts w:cstheme="minorHAnsi"/>
                <w:sz w:val="16"/>
                <w:szCs w:val="16"/>
              </w:rPr>
            </w:pPr>
            <w:r w:rsidRPr="00BA5DCF">
              <w:rPr>
                <w:rFonts w:cstheme="minorHAnsi"/>
                <w:sz w:val="16"/>
                <w:szCs w:val="16"/>
              </w:rPr>
              <w:t xml:space="preserve">Underpinning </w:t>
            </w:r>
            <w:r w:rsidR="00B240C5" w:rsidRPr="00BA5DCF">
              <w:rPr>
                <w:rFonts w:cstheme="minorHAnsi"/>
                <w:sz w:val="16"/>
                <w:szCs w:val="16"/>
              </w:rPr>
              <w:t>e</w:t>
            </w:r>
            <w:r w:rsidRPr="00BA5DCF">
              <w:rPr>
                <w:rFonts w:cstheme="minorHAnsi"/>
                <w:sz w:val="16"/>
                <w:szCs w:val="16"/>
              </w:rPr>
              <w:t xml:space="preserve">xperience </w:t>
            </w:r>
            <w:r w:rsidR="00C310F3" w:rsidRPr="00BA5DCF">
              <w:rPr>
                <w:rFonts w:cstheme="minorHAnsi"/>
                <w:sz w:val="16"/>
                <w:szCs w:val="16"/>
              </w:rPr>
              <w:t>and</w:t>
            </w:r>
            <w:r w:rsidRPr="00BA5DCF">
              <w:rPr>
                <w:rFonts w:cstheme="minorHAnsi"/>
                <w:sz w:val="16"/>
                <w:szCs w:val="16"/>
              </w:rPr>
              <w:t xml:space="preserve"> </w:t>
            </w:r>
            <w:r w:rsidR="00B240C5" w:rsidRPr="00BA5DCF">
              <w:rPr>
                <w:rFonts w:cstheme="minorHAnsi"/>
                <w:sz w:val="16"/>
                <w:szCs w:val="16"/>
              </w:rPr>
              <w:t>k</w:t>
            </w:r>
            <w:r w:rsidRPr="00BA5DCF">
              <w:rPr>
                <w:rFonts w:cstheme="minorHAnsi"/>
                <w:sz w:val="16"/>
                <w:szCs w:val="16"/>
              </w:rPr>
              <w:t>nowledge</w:t>
            </w:r>
          </w:p>
        </w:tc>
        <w:tc>
          <w:tcPr>
            <w:tcW w:w="961" w:type="pct"/>
          </w:tcPr>
          <w:p w14:paraId="3DD406A2" w14:textId="675DE058" w:rsidR="00A57F47" w:rsidRPr="00BA5DCF" w:rsidRDefault="00A57F47" w:rsidP="00BA5DCF">
            <w:pPr>
              <w:spacing w:before="60" w:after="60"/>
              <w:ind w:right="66"/>
              <w:jc w:val="center"/>
              <w:rPr>
                <w:rFonts w:cstheme="minorHAnsi"/>
                <w:sz w:val="16"/>
                <w:szCs w:val="16"/>
              </w:rPr>
            </w:pPr>
            <w:r w:rsidRPr="00BA5DCF">
              <w:rPr>
                <w:rFonts w:cstheme="minorHAnsi"/>
                <w:sz w:val="16"/>
                <w:szCs w:val="16"/>
              </w:rPr>
              <w:t xml:space="preserve">Behaviours that </w:t>
            </w:r>
            <w:r w:rsidR="00B240C5" w:rsidRPr="00BA5DCF">
              <w:rPr>
                <w:rFonts w:cstheme="minorHAnsi"/>
                <w:sz w:val="16"/>
                <w:szCs w:val="16"/>
              </w:rPr>
              <w:t>d</w:t>
            </w:r>
            <w:r w:rsidRPr="00BA5DCF">
              <w:rPr>
                <w:rFonts w:cstheme="minorHAnsi"/>
                <w:sz w:val="16"/>
                <w:szCs w:val="16"/>
              </w:rPr>
              <w:t xml:space="preserve">emonstrate </w:t>
            </w:r>
            <w:r w:rsidR="00B240C5" w:rsidRPr="00BA5DCF">
              <w:rPr>
                <w:rFonts w:cstheme="minorHAnsi"/>
                <w:sz w:val="16"/>
                <w:szCs w:val="16"/>
              </w:rPr>
              <w:t>c</w:t>
            </w:r>
            <w:r w:rsidRPr="00BA5DCF">
              <w:rPr>
                <w:rFonts w:cstheme="minorHAnsi"/>
                <w:sz w:val="16"/>
                <w:szCs w:val="16"/>
              </w:rPr>
              <w:t xml:space="preserve">ommercial </w:t>
            </w:r>
            <w:r w:rsidR="00B240C5" w:rsidRPr="00BA5DCF">
              <w:rPr>
                <w:rFonts w:cstheme="minorHAnsi"/>
                <w:sz w:val="16"/>
                <w:szCs w:val="16"/>
              </w:rPr>
              <w:t>c</w:t>
            </w:r>
            <w:r w:rsidRPr="00BA5DCF">
              <w:rPr>
                <w:rFonts w:cstheme="minorHAnsi"/>
                <w:sz w:val="16"/>
                <w:szCs w:val="16"/>
              </w:rPr>
              <w:t>apability</w:t>
            </w:r>
          </w:p>
        </w:tc>
        <w:tc>
          <w:tcPr>
            <w:tcW w:w="959" w:type="pct"/>
          </w:tcPr>
          <w:p w14:paraId="0A0F3B36" w14:textId="386A6F5A" w:rsidR="00A57F47" w:rsidRPr="00BA5DCF" w:rsidRDefault="00A57F47" w:rsidP="00BA5DCF">
            <w:pPr>
              <w:spacing w:before="60" w:after="60"/>
              <w:jc w:val="center"/>
              <w:rPr>
                <w:rFonts w:cstheme="minorHAnsi"/>
                <w:sz w:val="16"/>
                <w:szCs w:val="16"/>
              </w:rPr>
            </w:pPr>
            <w:r w:rsidRPr="00BA5DCF">
              <w:rPr>
                <w:rFonts w:cstheme="minorHAnsi"/>
                <w:sz w:val="16"/>
                <w:szCs w:val="16"/>
              </w:rPr>
              <w:t xml:space="preserve">Underpinning </w:t>
            </w:r>
            <w:r w:rsidR="00B240C5" w:rsidRPr="00BA5DCF">
              <w:rPr>
                <w:rFonts w:cstheme="minorHAnsi"/>
                <w:sz w:val="16"/>
                <w:szCs w:val="16"/>
              </w:rPr>
              <w:t>e</w:t>
            </w:r>
            <w:r w:rsidRPr="00BA5DCF">
              <w:rPr>
                <w:rFonts w:cstheme="minorHAnsi"/>
                <w:sz w:val="16"/>
                <w:szCs w:val="16"/>
              </w:rPr>
              <w:t xml:space="preserve">xperience </w:t>
            </w:r>
            <w:r w:rsidR="00C310F3" w:rsidRPr="00BA5DCF">
              <w:rPr>
                <w:rFonts w:cstheme="minorHAnsi"/>
                <w:sz w:val="16"/>
                <w:szCs w:val="16"/>
              </w:rPr>
              <w:t>and</w:t>
            </w:r>
            <w:r w:rsidRPr="00BA5DCF">
              <w:rPr>
                <w:rFonts w:cstheme="minorHAnsi"/>
                <w:sz w:val="16"/>
                <w:szCs w:val="16"/>
              </w:rPr>
              <w:t xml:space="preserve"> </w:t>
            </w:r>
            <w:r w:rsidR="00B240C5" w:rsidRPr="00BA5DCF">
              <w:rPr>
                <w:rFonts w:cstheme="minorHAnsi"/>
                <w:sz w:val="16"/>
                <w:szCs w:val="16"/>
              </w:rPr>
              <w:t>k</w:t>
            </w:r>
            <w:r w:rsidRPr="00BA5DCF">
              <w:rPr>
                <w:rFonts w:cstheme="minorHAnsi"/>
                <w:sz w:val="16"/>
                <w:szCs w:val="16"/>
              </w:rPr>
              <w:t>nowledge</w:t>
            </w:r>
          </w:p>
        </w:tc>
      </w:tr>
      <w:tr w:rsidR="00A57F47" w:rsidRPr="00BA5DCF" w14:paraId="43F6521F" w14:textId="77777777" w:rsidTr="00B4365F">
        <w:trPr>
          <w:trHeight w:val="7141"/>
        </w:trPr>
        <w:tc>
          <w:tcPr>
            <w:tcW w:w="684" w:type="pct"/>
            <w:vAlign w:val="top"/>
          </w:tcPr>
          <w:p w14:paraId="347D7746" w14:textId="38A746D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Identify relevant project stakeholders and </w:t>
            </w:r>
            <w:r w:rsidR="000E5FEA" w:rsidRPr="00BA5DCF">
              <w:rPr>
                <w:rFonts w:asciiTheme="minorHAnsi" w:hAnsiTheme="minorHAnsi" w:cstheme="minorHAnsi"/>
                <w:color w:val="auto"/>
                <w:sz w:val="16"/>
                <w:szCs w:val="16"/>
              </w:rPr>
              <w:t xml:space="preserve">use </w:t>
            </w:r>
            <w:r w:rsidRPr="00BA5DCF">
              <w:rPr>
                <w:rFonts w:asciiTheme="minorHAnsi" w:hAnsiTheme="minorHAnsi" w:cstheme="minorHAnsi"/>
                <w:color w:val="auto"/>
                <w:sz w:val="16"/>
                <w:szCs w:val="16"/>
              </w:rPr>
              <w:t>appropriate communication with different stakeholders.</w:t>
            </w:r>
          </w:p>
          <w:p w14:paraId="4C559856" w14:textId="0A7809A8"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Structure exchanges with stakeholders to meet their needs and the needs of the project team.</w:t>
            </w:r>
          </w:p>
          <w:p w14:paraId="0AC20844" w14:textId="652692BC"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Use procurement processes to </w:t>
            </w:r>
            <w:r w:rsidR="009F245B" w:rsidRPr="00BA5DCF">
              <w:rPr>
                <w:rFonts w:asciiTheme="minorHAnsi" w:hAnsiTheme="minorHAnsi" w:cstheme="minorHAnsi"/>
                <w:color w:val="auto"/>
                <w:sz w:val="16"/>
                <w:szCs w:val="16"/>
              </w:rPr>
              <w:t>produce</w:t>
            </w:r>
            <w:r w:rsidRPr="00BA5DCF">
              <w:rPr>
                <w:rFonts w:asciiTheme="minorHAnsi" w:hAnsiTheme="minorHAnsi" w:cstheme="minorHAnsi"/>
                <w:color w:val="auto"/>
                <w:sz w:val="16"/>
                <w:szCs w:val="16"/>
              </w:rPr>
              <w:t xml:space="preserve"> positive social outcomes in addition to the delivery of efficient goods, services and works.</w:t>
            </w:r>
          </w:p>
          <w:p w14:paraId="50C3D731"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Monitor the supply chain’s capacity to deliver project outcomes and meet the needs of stakeholders.</w:t>
            </w:r>
          </w:p>
        </w:tc>
        <w:tc>
          <w:tcPr>
            <w:tcW w:w="754" w:type="pct"/>
            <w:vAlign w:val="top"/>
          </w:tcPr>
          <w:p w14:paraId="04235F60" w14:textId="77777777" w:rsidR="00A57F47" w:rsidRPr="00BA5DCF" w:rsidRDefault="00A57F47" w:rsidP="00B4365F">
            <w:pPr>
              <w:spacing w:before="0" w:after="0" w:line="240" w:lineRule="auto"/>
              <w:jc w:val="left"/>
              <w:rPr>
                <w:rFonts w:cstheme="minorHAnsi"/>
                <w:b/>
                <w:color w:val="auto"/>
                <w:sz w:val="16"/>
                <w:szCs w:val="16"/>
              </w:rPr>
            </w:pPr>
            <w:r w:rsidRPr="00BA5DCF">
              <w:rPr>
                <w:rFonts w:cstheme="minorHAnsi"/>
                <w:b/>
                <w:color w:val="auto"/>
                <w:sz w:val="16"/>
                <w:szCs w:val="16"/>
              </w:rPr>
              <w:t>Some experience in the following activities:</w:t>
            </w:r>
          </w:p>
          <w:p w14:paraId="5C0EA0EB"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Project planning and project delivery.</w:t>
            </w:r>
          </w:p>
          <w:p w14:paraId="3840364E"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Experience dealing with external private consultants from a government perspective.</w:t>
            </w:r>
          </w:p>
          <w:p w14:paraId="12702D7F"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Evaluating tenders against set evaluation criteria.</w:t>
            </w:r>
          </w:p>
          <w:p w14:paraId="748E2ED6" w14:textId="77777777" w:rsidR="00A57F47" w:rsidRPr="00BA5DCF" w:rsidRDefault="00A57F47" w:rsidP="00B4365F">
            <w:pPr>
              <w:pStyle w:val="BRSTableBullets"/>
              <w:numPr>
                <w:ilvl w:val="0"/>
                <w:numId w:val="0"/>
              </w:numPr>
              <w:spacing w:before="60" w:line="240" w:lineRule="auto"/>
              <w:ind w:left="644" w:hanging="360"/>
              <w:jc w:val="left"/>
              <w:rPr>
                <w:rFonts w:asciiTheme="minorHAnsi" w:hAnsiTheme="minorHAnsi" w:cstheme="minorHAnsi"/>
                <w:color w:val="auto"/>
                <w:sz w:val="16"/>
                <w:szCs w:val="16"/>
              </w:rPr>
            </w:pPr>
          </w:p>
          <w:p w14:paraId="0DA7AF72" w14:textId="77777777" w:rsidR="00A57F47" w:rsidRPr="00BA5DCF" w:rsidRDefault="00A57F47" w:rsidP="00B4365F">
            <w:pPr>
              <w:spacing w:before="0" w:after="0" w:line="240" w:lineRule="auto"/>
              <w:jc w:val="left"/>
              <w:rPr>
                <w:rFonts w:cstheme="minorHAnsi"/>
                <w:b/>
                <w:color w:val="auto"/>
                <w:sz w:val="16"/>
                <w:szCs w:val="16"/>
              </w:rPr>
            </w:pPr>
            <w:r w:rsidRPr="00BA5DCF">
              <w:rPr>
                <w:rFonts w:cstheme="minorHAnsi"/>
                <w:b/>
                <w:color w:val="auto"/>
                <w:sz w:val="16"/>
                <w:szCs w:val="16"/>
              </w:rPr>
              <w:t>Knowledge of:</w:t>
            </w:r>
          </w:p>
          <w:p w14:paraId="75026ADF"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Value for money.</w:t>
            </w:r>
          </w:p>
          <w:p w14:paraId="78CAF1A2"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Accountability.</w:t>
            </w:r>
          </w:p>
          <w:p w14:paraId="1CA4C12D" w14:textId="0A5CFC94"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Current State </w:t>
            </w:r>
            <w:r w:rsidR="00C310F3" w:rsidRPr="00BA5DCF">
              <w:rPr>
                <w:rFonts w:asciiTheme="minorHAnsi" w:hAnsiTheme="minorHAnsi" w:cstheme="minorHAnsi"/>
                <w:color w:val="auto"/>
                <w:sz w:val="16"/>
                <w:szCs w:val="16"/>
              </w:rPr>
              <w:t>and</w:t>
            </w:r>
            <w:r w:rsidRPr="00BA5DCF">
              <w:rPr>
                <w:rFonts w:asciiTheme="minorHAnsi" w:hAnsiTheme="minorHAnsi" w:cstheme="minorHAnsi"/>
                <w:color w:val="auto"/>
                <w:sz w:val="16"/>
                <w:szCs w:val="16"/>
              </w:rPr>
              <w:t xml:space="preserve"> National economic climate and trends.</w:t>
            </w:r>
          </w:p>
          <w:p w14:paraId="72F20549"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Supply chain dynamics and its impact on stakeholders, accountability and delivering value.</w:t>
            </w:r>
          </w:p>
          <w:p w14:paraId="49C1C6D1" w14:textId="77777777" w:rsidR="00A57F47" w:rsidRPr="00BA5DCF" w:rsidRDefault="00A57F47" w:rsidP="00B4365F">
            <w:pPr>
              <w:pStyle w:val="BRSTableBullets"/>
              <w:numPr>
                <w:ilvl w:val="0"/>
                <w:numId w:val="0"/>
              </w:numPr>
              <w:spacing w:before="60" w:line="240" w:lineRule="auto"/>
              <w:jc w:val="left"/>
              <w:rPr>
                <w:rFonts w:asciiTheme="minorHAnsi" w:hAnsiTheme="minorHAnsi" w:cstheme="minorHAnsi"/>
                <w:color w:val="auto"/>
                <w:sz w:val="16"/>
                <w:szCs w:val="16"/>
              </w:rPr>
            </w:pPr>
          </w:p>
        </w:tc>
        <w:tc>
          <w:tcPr>
            <w:tcW w:w="821" w:type="pct"/>
            <w:vAlign w:val="top"/>
          </w:tcPr>
          <w:p w14:paraId="29F51F29"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Comprehend how to nurture network contacts into mutually beneficial business relationships with our supply chain and key stakeholders.</w:t>
            </w:r>
          </w:p>
          <w:p w14:paraId="3BB93C90" w14:textId="76D6386E"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Use procurement processes to </w:t>
            </w:r>
            <w:r w:rsidR="009F245B" w:rsidRPr="00BA5DCF">
              <w:rPr>
                <w:rFonts w:asciiTheme="minorHAnsi" w:hAnsiTheme="minorHAnsi" w:cstheme="minorHAnsi"/>
                <w:color w:val="auto"/>
                <w:sz w:val="16"/>
                <w:szCs w:val="16"/>
              </w:rPr>
              <w:t>produce</w:t>
            </w:r>
            <w:r w:rsidRPr="00BA5DCF">
              <w:rPr>
                <w:rFonts w:asciiTheme="minorHAnsi" w:hAnsiTheme="minorHAnsi" w:cstheme="minorHAnsi"/>
                <w:color w:val="auto"/>
                <w:sz w:val="16"/>
                <w:szCs w:val="16"/>
              </w:rPr>
              <w:t xml:space="preserve"> positive social outcomes in addition to the delivery of efficient goods, services and works.</w:t>
            </w:r>
          </w:p>
          <w:p w14:paraId="4C5543E4"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Develop effective supplier relationship strategies to improve quality outcomes and value.</w:t>
            </w:r>
          </w:p>
          <w:p w14:paraId="7E1A6B06"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Represent the interests and requirements of a project / team to senior government and private sector stakeholders.</w:t>
            </w:r>
          </w:p>
          <w:p w14:paraId="5688C648"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Communicate project risk perspectives to a range of stakeholders.</w:t>
            </w:r>
          </w:p>
        </w:tc>
        <w:tc>
          <w:tcPr>
            <w:tcW w:w="821" w:type="pct"/>
            <w:vAlign w:val="top"/>
          </w:tcPr>
          <w:p w14:paraId="582B90CC" w14:textId="77777777" w:rsidR="00A57F47" w:rsidRPr="00BA5DCF" w:rsidRDefault="00A57F47" w:rsidP="00B4365F">
            <w:pPr>
              <w:spacing w:before="0" w:after="0" w:line="240" w:lineRule="auto"/>
              <w:jc w:val="left"/>
              <w:rPr>
                <w:rFonts w:cstheme="minorHAnsi"/>
                <w:b/>
                <w:color w:val="auto"/>
                <w:sz w:val="16"/>
                <w:szCs w:val="16"/>
              </w:rPr>
            </w:pPr>
            <w:r w:rsidRPr="00BA5DCF">
              <w:rPr>
                <w:rFonts w:cstheme="minorHAnsi"/>
                <w:b/>
                <w:color w:val="auto"/>
                <w:sz w:val="16"/>
                <w:szCs w:val="16"/>
              </w:rPr>
              <w:t>Extensive experience in the following activities:</w:t>
            </w:r>
          </w:p>
          <w:p w14:paraId="1A5EB761" w14:textId="23ED0A93"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Project </w:t>
            </w:r>
            <w:r w:rsidR="00EA2BAE" w:rsidRPr="00BA5DCF">
              <w:rPr>
                <w:rFonts w:asciiTheme="minorHAnsi" w:hAnsiTheme="minorHAnsi" w:cstheme="minorHAnsi"/>
                <w:color w:val="auto"/>
                <w:sz w:val="16"/>
                <w:szCs w:val="16"/>
              </w:rPr>
              <w:t>m</w:t>
            </w:r>
            <w:r w:rsidRPr="00BA5DCF">
              <w:rPr>
                <w:rFonts w:asciiTheme="minorHAnsi" w:hAnsiTheme="minorHAnsi" w:cstheme="minorHAnsi"/>
                <w:color w:val="auto"/>
                <w:sz w:val="16"/>
                <w:szCs w:val="16"/>
              </w:rPr>
              <w:t>anagement and project delivery.</w:t>
            </w:r>
          </w:p>
          <w:p w14:paraId="3EADD2D7"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Communicating and engaging with stakeholders.</w:t>
            </w:r>
          </w:p>
          <w:p w14:paraId="2D7E4A56" w14:textId="37F60D56"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Debriefing tenderers.</w:t>
            </w:r>
          </w:p>
          <w:p w14:paraId="756A5D21" w14:textId="77777777" w:rsidR="00C310F3" w:rsidRPr="00BA5DCF" w:rsidRDefault="00C310F3" w:rsidP="00C310F3">
            <w:pPr>
              <w:pStyle w:val="BRSTableBullets"/>
              <w:numPr>
                <w:ilvl w:val="0"/>
                <w:numId w:val="0"/>
              </w:numPr>
              <w:ind w:left="644"/>
              <w:rPr>
                <w:rFonts w:asciiTheme="minorHAnsi" w:hAnsiTheme="minorHAnsi" w:cstheme="minorHAnsi"/>
              </w:rPr>
            </w:pPr>
          </w:p>
          <w:p w14:paraId="71DC32A0" w14:textId="278F1A70" w:rsidR="00C310F3" w:rsidRPr="00BA5DCF" w:rsidRDefault="00A57F47" w:rsidP="00B4365F">
            <w:pPr>
              <w:spacing w:before="0" w:after="0" w:line="240" w:lineRule="auto"/>
              <w:jc w:val="left"/>
              <w:rPr>
                <w:rFonts w:cstheme="minorHAnsi"/>
                <w:b/>
                <w:color w:val="auto"/>
                <w:sz w:val="16"/>
                <w:szCs w:val="16"/>
              </w:rPr>
            </w:pPr>
            <w:r w:rsidRPr="00BA5DCF">
              <w:rPr>
                <w:rFonts w:cstheme="minorHAnsi"/>
                <w:b/>
                <w:color w:val="auto"/>
                <w:sz w:val="16"/>
                <w:szCs w:val="16"/>
              </w:rPr>
              <w:t>Knowledge of:</w:t>
            </w:r>
          </w:p>
          <w:p w14:paraId="70D73393"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Value for money from a range of stakeholder perspectives.</w:t>
            </w:r>
          </w:p>
          <w:p w14:paraId="0AE277AE" w14:textId="714F9407" w:rsidR="00A57F47" w:rsidRPr="00BA5DCF" w:rsidRDefault="00A57F47" w:rsidP="00B4365F">
            <w:pPr>
              <w:pStyle w:val="BRSTableBullets"/>
              <w:spacing w:before="60" w:line="240" w:lineRule="auto"/>
              <w:ind w:left="181" w:hanging="218"/>
              <w:jc w:val="left"/>
              <w:rPr>
                <w:rFonts w:asciiTheme="minorHAnsi" w:hAnsiTheme="minorHAnsi" w:cstheme="minorHAnsi"/>
                <w:b/>
                <w:color w:val="auto"/>
                <w:sz w:val="16"/>
                <w:szCs w:val="16"/>
              </w:rPr>
            </w:pPr>
            <w:r w:rsidRPr="00BA5DCF">
              <w:rPr>
                <w:rFonts w:asciiTheme="minorHAnsi" w:hAnsiTheme="minorHAnsi" w:cstheme="minorHAnsi"/>
                <w:color w:val="auto"/>
                <w:sz w:val="16"/>
                <w:szCs w:val="16"/>
              </w:rPr>
              <w:t xml:space="preserve">Current State </w:t>
            </w:r>
            <w:r w:rsidR="00C310F3" w:rsidRPr="00BA5DCF">
              <w:rPr>
                <w:rFonts w:asciiTheme="minorHAnsi" w:hAnsiTheme="minorHAnsi" w:cstheme="minorHAnsi"/>
                <w:color w:val="auto"/>
                <w:sz w:val="16"/>
                <w:szCs w:val="16"/>
              </w:rPr>
              <w:t>and</w:t>
            </w:r>
            <w:r w:rsidRPr="00BA5DCF">
              <w:rPr>
                <w:rFonts w:asciiTheme="minorHAnsi" w:hAnsiTheme="minorHAnsi" w:cstheme="minorHAnsi"/>
                <w:color w:val="auto"/>
                <w:sz w:val="16"/>
                <w:szCs w:val="16"/>
              </w:rPr>
              <w:t xml:space="preserve"> National economic climate and trends.</w:t>
            </w:r>
          </w:p>
          <w:p w14:paraId="2D1609A1" w14:textId="77777777" w:rsidR="00A57F47" w:rsidRPr="00BA5DCF" w:rsidRDefault="00A57F47" w:rsidP="00B4365F">
            <w:pPr>
              <w:pStyle w:val="BRSTableBullets"/>
              <w:spacing w:before="60" w:line="240" w:lineRule="auto"/>
              <w:ind w:left="181" w:hanging="218"/>
              <w:jc w:val="left"/>
              <w:rPr>
                <w:rFonts w:asciiTheme="minorHAnsi" w:hAnsiTheme="minorHAnsi" w:cstheme="minorHAnsi"/>
                <w:b/>
                <w:color w:val="auto"/>
                <w:sz w:val="16"/>
                <w:szCs w:val="16"/>
              </w:rPr>
            </w:pPr>
            <w:r w:rsidRPr="00BA5DCF">
              <w:rPr>
                <w:rFonts w:asciiTheme="minorHAnsi" w:hAnsiTheme="minorHAnsi" w:cstheme="minorHAnsi"/>
                <w:color w:val="auto"/>
                <w:sz w:val="16"/>
                <w:szCs w:val="16"/>
              </w:rPr>
              <w:t>Appropriate response timelines for stakeholders in procurement and project management.</w:t>
            </w:r>
          </w:p>
          <w:p w14:paraId="417C40E7" w14:textId="77777777" w:rsidR="00A57F47" w:rsidRPr="00BA5DCF" w:rsidRDefault="00A57F47" w:rsidP="00B4365F">
            <w:pPr>
              <w:pStyle w:val="BRSTableBullets"/>
              <w:spacing w:before="60" w:line="240" w:lineRule="auto"/>
              <w:ind w:left="181" w:hanging="218"/>
              <w:jc w:val="left"/>
              <w:rPr>
                <w:rFonts w:asciiTheme="minorHAnsi" w:hAnsiTheme="minorHAnsi" w:cstheme="minorHAnsi"/>
                <w:b/>
                <w:color w:val="auto"/>
                <w:sz w:val="16"/>
                <w:szCs w:val="16"/>
              </w:rPr>
            </w:pPr>
            <w:r w:rsidRPr="00BA5DCF">
              <w:rPr>
                <w:rFonts w:asciiTheme="minorHAnsi" w:hAnsiTheme="minorHAnsi" w:cstheme="minorHAnsi"/>
                <w:color w:val="auto"/>
                <w:sz w:val="16"/>
                <w:szCs w:val="16"/>
              </w:rPr>
              <w:t>Dispute avoidance strategies and resolution options.</w:t>
            </w:r>
          </w:p>
          <w:p w14:paraId="56D2A878"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Applying value for money thinking throughout the project lifecycle.</w:t>
            </w:r>
          </w:p>
        </w:tc>
        <w:tc>
          <w:tcPr>
            <w:tcW w:w="961" w:type="pct"/>
            <w:vAlign w:val="top"/>
          </w:tcPr>
          <w:p w14:paraId="6A95F987"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Identify key political, economic and social drivers that will shape the operating environment.</w:t>
            </w:r>
          </w:p>
          <w:p w14:paraId="1692AC80"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Develop network contacts into mutually beneficial business relationships with our supply chain and key stakeholders.</w:t>
            </w:r>
          </w:p>
          <w:p w14:paraId="13F07907" w14:textId="28EA9FCA"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Identify and assess new market opportunities </w:t>
            </w:r>
            <w:r w:rsidR="00C310F3" w:rsidRPr="00BA5DCF">
              <w:rPr>
                <w:rFonts w:asciiTheme="minorHAnsi" w:hAnsiTheme="minorHAnsi" w:cstheme="minorHAnsi"/>
                <w:color w:val="auto"/>
                <w:sz w:val="16"/>
                <w:szCs w:val="16"/>
              </w:rPr>
              <w:t>and</w:t>
            </w:r>
            <w:r w:rsidRPr="00BA5DCF">
              <w:rPr>
                <w:rFonts w:asciiTheme="minorHAnsi" w:hAnsiTheme="minorHAnsi" w:cstheme="minorHAnsi"/>
                <w:color w:val="auto"/>
                <w:sz w:val="16"/>
                <w:szCs w:val="16"/>
              </w:rPr>
              <w:t xml:space="preserve"> gaps in the market.</w:t>
            </w:r>
          </w:p>
          <w:p w14:paraId="0B5FC2CF" w14:textId="542DCD5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Understand how to trial new services or approaches </w:t>
            </w:r>
            <w:r w:rsidR="00C310F3" w:rsidRPr="00BA5DCF">
              <w:rPr>
                <w:rFonts w:asciiTheme="minorHAnsi" w:hAnsiTheme="minorHAnsi" w:cstheme="minorHAnsi"/>
                <w:color w:val="auto"/>
                <w:sz w:val="16"/>
                <w:szCs w:val="16"/>
              </w:rPr>
              <w:t>and</w:t>
            </w:r>
            <w:r w:rsidRPr="00BA5DCF">
              <w:rPr>
                <w:rFonts w:asciiTheme="minorHAnsi" w:hAnsiTheme="minorHAnsi" w:cstheme="minorHAnsi"/>
                <w:color w:val="auto"/>
                <w:sz w:val="16"/>
                <w:szCs w:val="16"/>
              </w:rPr>
              <w:t xml:space="preserve"> quickly assess the potential.</w:t>
            </w:r>
          </w:p>
          <w:p w14:paraId="73C13AB0"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Understand market conditions and work to support local industry and our supply chain.</w:t>
            </w:r>
          </w:p>
          <w:p w14:paraId="56F57AAE" w14:textId="4DA1D14D"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Communicate to the supply chain through briefings and regular events and activities to </w:t>
            </w:r>
            <w:r w:rsidR="00787DF9" w:rsidRPr="00BA5DCF">
              <w:rPr>
                <w:rFonts w:asciiTheme="minorHAnsi" w:hAnsiTheme="minorHAnsi" w:cstheme="minorHAnsi"/>
                <w:color w:val="auto"/>
                <w:sz w:val="16"/>
                <w:szCs w:val="16"/>
              </w:rPr>
              <w:t>give</w:t>
            </w:r>
            <w:r w:rsidRPr="00BA5DCF">
              <w:rPr>
                <w:rFonts w:asciiTheme="minorHAnsi" w:hAnsiTheme="minorHAnsi" w:cstheme="minorHAnsi"/>
                <w:color w:val="auto"/>
                <w:sz w:val="16"/>
                <w:szCs w:val="16"/>
              </w:rPr>
              <w:t xml:space="preserve"> confidence and certainty in our approach to the market.</w:t>
            </w:r>
          </w:p>
          <w:p w14:paraId="22705215"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Communicate project risk perspectives to internal and external stakeholders.</w:t>
            </w:r>
          </w:p>
        </w:tc>
        <w:tc>
          <w:tcPr>
            <w:tcW w:w="959" w:type="pct"/>
            <w:vAlign w:val="top"/>
          </w:tcPr>
          <w:p w14:paraId="4A09C68C" w14:textId="77777777" w:rsidR="00A57F47" w:rsidRPr="00BA5DCF" w:rsidRDefault="00A57F47" w:rsidP="00B4365F">
            <w:pPr>
              <w:spacing w:before="0" w:after="0" w:line="240" w:lineRule="auto"/>
              <w:jc w:val="left"/>
              <w:rPr>
                <w:rFonts w:cstheme="minorHAnsi"/>
                <w:b/>
                <w:color w:val="auto"/>
                <w:sz w:val="16"/>
                <w:szCs w:val="16"/>
              </w:rPr>
            </w:pPr>
            <w:r w:rsidRPr="00BA5DCF">
              <w:rPr>
                <w:rFonts w:cstheme="minorHAnsi"/>
                <w:b/>
                <w:color w:val="auto"/>
                <w:sz w:val="16"/>
                <w:szCs w:val="16"/>
              </w:rPr>
              <w:t>Experience leading the following activities:</w:t>
            </w:r>
          </w:p>
          <w:p w14:paraId="7412B74E"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Managing issues and communication between contractors and sub-contractor parties.</w:t>
            </w:r>
          </w:p>
          <w:p w14:paraId="0D0F325C"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Preparing and administering probity plans.</w:t>
            </w:r>
          </w:p>
          <w:p w14:paraId="1B0BB330" w14:textId="0C83A05F"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Debriefing tenderers.</w:t>
            </w:r>
          </w:p>
          <w:p w14:paraId="30AC06D9" w14:textId="77777777" w:rsidR="00C310F3" w:rsidRPr="00BA5DCF" w:rsidRDefault="00C310F3" w:rsidP="00C310F3">
            <w:pPr>
              <w:pStyle w:val="BRSTableBullets"/>
              <w:numPr>
                <w:ilvl w:val="0"/>
                <w:numId w:val="0"/>
              </w:numPr>
              <w:ind w:left="644"/>
              <w:rPr>
                <w:rFonts w:asciiTheme="minorHAnsi" w:hAnsiTheme="minorHAnsi" w:cstheme="minorHAnsi"/>
              </w:rPr>
            </w:pPr>
          </w:p>
          <w:p w14:paraId="2AE60205" w14:textId="77777777" w:rsidR="00A57F47" w:rsidRPr="00BA5DCF" w:rsidRDefault="00A57F47" w:rsidP="00B4365F">
            <w:pPr>
              <w:spacing w:before="0" w:after="0" w:line="240" w:lineRule="auto"/>
              <w:jc w:val="left"/>
              <w:rPr>
                <w:rFonts w:cstheme="minorHAnsi"/>
                <w:b/>
                <w:color w:val="auto"/>
                <w:sz w:val="16"/>
                <w:szCs w:val="16"/>
              </w:rPr>
            </w:pPr>
            <w:r w:rsidRPr="00BA5DCF">
              <w:rPr>
                <w:rFonts w:cstheme="minorHAnsi"/>
                <w:b/>
                <w:color w:val="auto"/>
                <w:sz w:val="16"/>
                <w:szCs w:val="16"/>
              </w:rPr>
              <w:t>Knowledge of:</w:t>
            </w:r>
          </w:p>
          <w:p w14:paraId="54E83B87"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Board strategy and </w:t>
            </w:r>
            <w:proofErr w:type="spellStart"/>
            <w:r w:rsidRPr="00BA5DCF">
              <w:rPr>
                <w:rFonts w:asciiTheme="minorHAnsi" w:hAnsiTheme="minorHAnsi" w:cstheme="minorHAnsi"/>
                <w:color w:val="auto"/>
                <w:sz w:val="16"/>
                <w:szCs w:val="16"/>
              </w:rPr>
              <w:t>organisational</w:t>
            </w:r>
            <w:proofErr w:type="spellEnd"/>
            <w:r w:rsidRPr="00BA5DCF">
              <w:rPr>
                <w:rFonts w:asciiTheme="minorHAnsi" w:hAnsiTheme="minorHAnsi" w:cstheme="minorHAnsi"/>
                <w:color w:val="auto"/>
                <w:sz w:val="16"/>
                <w:szCs w:val="16"/>
              </w:rPr>
              <w:t xml:space="preserve"> level strategic outcomes.</w:t>
            </w:r>
          </w:p>
          <w:p w14:paraId="6C408F58"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Value for money from all relevant stakeholder perspectives.</w:t>
            </w:r>
          </w:p>
          <w:p w14:paraId="03C812FE"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Accountability at an executive level for overall project delivery outcomes.</w:t>
            </w:r>
          </w:p>
          <w:p w14:paraId="2D8D3CAB" w14:textId="2A38088A" w:rsidR="00A57F47" w:rsidRPr="00BA5DCF" w:rsidRDefault="00A57F47" w:rsidP="00B4365F">
            <w:pPr>
              <w:pStyle w:val="BRSTableBullets"/>
              <w:spacing w:before="60" w:line="240" w:lineRule="auto"/>
              <w:ind w:left="181" w:hanging="218"/>
              <w:jc w:val="left"/>
              <w:rPr>
                <w:rFonts w:asciiTheme="minorHAnsi" w:hAnsiTheme="minorHAnsi" w:cstheme="minorHAnsi"/>
                <w:b/>
                <w:color w:val="auto"/>
                <w:sz w:val="16"/>
                <w:szCs w:val="16"/>
              </w:rPr>
            </w:pPr>
            <w:r w:rsidRPr="00BA5DCF">
              <w:rPr>
                <w:rFonts w:asciiTheme="minorHAnsi" w:hAnsiTheme="minorHAnsi" w:cstheme="minorHAnsi"/>
                <w:color w:val="auto"/>
                <w:sz w:val="16"/>
                <w:szCs w:val="16"/>
              </w:rPr>
              <w:t xml:space="preserve">Current State </w:t>
            </w:r>
            <w:r w:rsidR="00C310F3" w:rsidRPr="00BA5DCF">
              <w:rPr>
                <w:rFonts w:asciiTheme="minorHAnsi" w:hAnsiTheme="minorHAnsi" w:cstheme="minorHAnsi"/>
                <w:color w:val="auto"/>
                <w:sz w:val="16"/>
                <w:szCs w:val="16"/>
              </w:rPr>
              <w:t>and</w:t>
            </w:r>
            <w:r w:rsidRPr="00BA5DCF">
              <w:rPr>
                <w:rFonts w:asciiTheme="minorHAnsi" w:hAnsiTheme="minorHAnsi" w:cstheme="minorHAnsi"/>
                <w:color w:val="auto"/>
                <w:sz w:val="16"/>
                <w:szCs w:val="16"/>
              </w:rPr>
              <w:t xml:space="preserve"> National economic climate and trends.</w:t>
            </w:r>
          </w:p>
          <w:p w14:paraId="77B7098D" w14:textId="01C9B3C2" w:rsidR="00A57F47" w:rsidRPr="00BA5DCF" w:rsidRDefault="00A57F47" w:rsidP="00BA5DCF">
            <w:pPr>
              <w:pStyle w:val="BRSTableBullets"/>
              <w:spacing w:before="60" w:line="240" w:lineRule="auto"/>
              <w:ind w:left="181" w:hanging="218"/>
              <w:jc w:val="left"/>
              <w:rPr>
                <w:rFonts w:asciiTheme="minorHAnsi" w:hAnsiTheme="minorHAnsi" w:cstheme="minorHAnsi"/>
                <w:b/>
                <w:color w:val="auto"/>
                <w:sz w:val="16"/>
                <w:szCs w:val="16"/>
              </w:rPr>
            </w:pPr>
            <w:r w:rsidRPr="00BA5DCF">
              <w:rPr>
                <w:rFonts w:asciiTheme="minorHAnsi" w:hAnsiTheme="minorHAnsi" w:cstheme="minorHAnsi"/>
                <w:color w:val="auto"/>
                <w:sz w:val="16"/>
                <w:szCs w:val="16"/>
              </w:rPr>
              <w:t xml:space="preserve">Applying value for money thinking with </w:t>
            </w:r>
            <w:r w:rsidRPr="00BA5DCF">
              <w:rPr>
                <w:rFonts w:asciiTheme="minorHAnsi" w:hAnsiTheme="minorHAnsi" w:cstheme="minorHAnsi"/>
                <w:color w:val="auto"/>
                <w:spacing w:val="2"/>
                <w:sz w:val="16"/>
                <w:szCs w:val="16"/>
              </w:rPr>
              <w:t>appropriate regard to public interest, safety, industry inclusion and other government objectives throughout the project lifecycle</w:t>
            </w:r>
            <w:r w:rsidRPr="00BA5DCF">
              <w:rPr>
                <w:rFonts w:asciiTheme="minorHAnsi" w:hAnsiTheme="minorHAnsi" w:cstheme="minorHAnsi"/>
                <w:color w:val="auto"/>
                <w:sz w:val="16"/>
                <w:szCs w:val="16"/>
              </w:rPr>
              <w:t>.</w:t>
            </w:r>
          </w:p>
        </w:tc>
      </w:tr>
    </w:tbl>
    <w:p w14:paraId="5BB93851" w14:textId="498DA950" w:rsidR="00A57F47" w:rsidRDefault="00A57F47" w:rsidP="00A57F47">
      <w:pPr>
        <w:pStyle w:val="Heading2"/>
        <w:numPr>
          <w:ilvl w:val="0"/>
          <w:numId w:val="25"/>
        </w:numPr>
      </w:pPr>
      <w:bookmarkStart w:id="30" w:name="_Toc16841435"/>
      <w:r>
        <w:lastRenderedPageBreak/>
        <w:t>F</w:t>
      </w:r>
      <w:r w:rsidRPr="005D422F">
        <w:t xml:space="preserve">inancial and </w:t>
      </w:r>
      <w:r w:rsidR="00DF1FE5">
        <w:t>c</w:t>
      </w:r>
      <w:r w:rsidRPr="005D422F">
        <w:t xml:space="preserve">ommercial </w:t>
      </w:r>
      <w:r w:rsidR="00DF1FE5">
        <w:t>m</w:t>
      </w:r>
      <w:r w:rsidRPr="005D422F">
        <w:t>anagement</w:t>
      </w:r>
      <w:bookmarkEnd w:id="30"/>
    </w:p>
    <w:p w14:paraId="6BB25915" w14:textId="3722EB09" w:rsidR="00A57F47" w:rsidRPr="00C32159" w:rsidRDefault="00A57F47" w:rsidP="00A57F47">
      <w:pPr>
        <w:rPr>
          <w:b/>
        </w:rPr>
      </w:pPr>
      <w:r w:rsidRPr="00C32159">
        <w:rPr>
          <w:b/>
        </w:rPr>
        <w:t xml:space="preserve">Understand key elements of financial </w:t>
      </w:r>
      <w:r w:rsidR="00C816F4">
        <w:rPr>
          <w:b/>
        </w:rPr>
        <w:t xml:space="preserve">and commercial </w:t>
      </w:r>
      <w:r w:rsidRPr="00C32159">
        <w:rPr>
          <w:b/>
        </w:rPr>
        <w:t>management with a view to creating</w:t>
      </w:r>
      <w:r>
        <w:rPr>
          <w:b/>
        </w:rPr>
        <w:t>, driving</w:t>
      </w:r>
      <w:r w:rsidRPr="00C32159">
        <w:rPr>
          <w:b/>
        </w:rPr>
        <w:t xml:space="preserve"> and obtaining value for money.</w:t>
      </w:r>
    </w:p>
    <w:p w14:paraId="34107CC8" w14:textId="77777777" w:rsidR="00A57F47" w:rsidRDefault="00A57F47" w:rsidP="00A57F47">
      <w:r w:rsidRPr="00446AC0">
        <w:rPr>
          <w:noProof/>
        </w:rPr>
        <mc:AlternateContent>
          <mc:Choice Requires="wps">
            <w:drawing>
              <wp:anchor distT="45720" distB="45720" distL="114300" distR="114300" simplePos="0" relativeHeight="251657216" behindDoc="0" locked="0" layoutInCell="1" allowOverlap="1" wp14:anchorId="6C2E6F57" wp14:editId="4C725E15">
                <wp:simplePos x="0" y="0"/>
                <wp:positionH relativeFrom="column">
                  <wp:posOffset>-381000</wp:posOffset>
                </wp:positionH>
                <wp:positionV relativeFrom="paragraph">
                  <wp:posOffset>6868795</wp:posOffset>
                </wp:positionV>
                <wp:extent cx="6505575" cy="8667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66775"/>
                        </a:xfrm>
                        <a:prstGeom prst="rect">
                          <a:avLst/>
                        </a:prstGeom>
                        <a:solidFill>
                          <a:srgbClr val="0063A6">
                            <a:lumMod val="20000"/>
                            <a:lumOff val="80000"/>
                          </a:srgbClr>
                        </a:solidFill>
                        <a:ln w="9525">
                          <a:solidFill>
                            <a:srgbClr val="000000"/>
                          </a:solidFill>
                          <a:miter lim="800000"/>
                          <a:headEnd/>
                          <a:tailEnd/>
                        </a:ln>
                      </wps:spPr>
                      <wps:txbx>
                        <w:txbxContent>
                          <w:p w14:paraId="09D19E7D" w14:textId="77777777" w:rsidR="00BA5DCF" w:rsidRPr="00852859" w:rsidRDefault="00BA5DCF" w:rsidP="00852859">
                            <w:pPr>
                              <w:rPr>
                                <w:sz w:val="16"/>
                              </w:rPr>
                            </w:pPr>
                            <w:r w:rsidRPr="00852859">
                              <w:rPr>
                                <w:b/>
                                <w:sz w:val="16"/>
                              </w:rPr>
                              <w:t>Victorian Leadership Capability Framework</w:t>
                            </w:r>
                            <w:r w:rsidRPr="00852859">
                              <w:rPr>
                                <w:sz w:val="16"/>
                              </w:rPr>
                              <w:t>, specifically:</w:t>
                            </w:r>
                          </w:p>
                          <w:p w14:paraId="49B9DF9A" w14:textId="77777777" w:rsidR="00BA5DCF" w:rsidRPr="00BA5DCF" w:rsidRDefault="00BA5DCF" w:rsidP="00BA5DCF">
                            <w:pPr>
                              <w:pStyle w:val="Bullet1"/>
                              <w:rPr>
                                <w:sz w:val="16"/>
                              </w:rPr>
                            </w:pPr>
                            <w:r w:rsidRPr="00BA5DCF">
                              <w:rPr>
                                <w:b/>
                                <w:sz w:val="16"/>
                              </w:rPr>
                              <w:t>All levels</w:t>
                            </w:r>
                            <w:r w:rsidRPr="00BA5DCF">
                              <w:rPr>
                                <w:sz w:val="16"/>
                              </w:rPr>
                              <w:t xml:space="preserve">: Drive </w:t>
                            </w:r>
                            <w:proofErr w:type="spellStart"/>
                            <w:r w:rsidRPr="00BA5DCF">
                              <w:rPr>
                                <w:sz w:val="16"/>
                              </w:rPr>
                              <w:t>organisational</w:t>
                            </w:r>
                            <w:proofErr w:type="spellEnd"/>
                            <w:r w:rsidRPr="00BA5DCF">
                              <w:rPr>
                                <w:sz w:val="16"/>
                              </w:rPr>
                              <w:t xml:space="preserve"> and system performance, adopt a continuous improvement approach.</w:t>
                            </w:r>
                          </w:p>
                          <w:p w14:paraId="7AC3E7A4" w14:textId="07C76DE6" w:rsidR="00BA5DCF" w:rsidRPr="00BA5DCF" w:rsidRDefault="00BA5DCF" w:rsidP="00BA5DCF">
                            <w:pPr>
                              <w:pStyle w:val="Bullet1"/>
                              <w:rPr>
                                <w:sz w:val="16"/>
                              </w:rPr>
                            </w:pPr>
                            <w:r w:rsidRPr="00BA5DCF">
                              <w:rPr>
                                <w:b/>
                                <w:sz w:val="16"/>
                              </w:rPr>
                              <w:t>Business enablers</w:t>
                            </w:r>
                            <w:r w:rsidRPr="00BA5DCF">
                              <w:rPr>
                                <w:sz w:val="16"/>
                              </w:rPr>
                              <w:t>: Finance, technology, procurement, contract management and project management.</w:t>
                            </w:r>
                          </w:p>
                          <w:p w14:paraId="489A7078" w14:textId="77777777" w:rsidR="00BA5DCF" w:rsidRPr="00BA5DCF" w:rsidRDefault="00BA5DCF" w:rsidP="00BA5DCF">
                            <w:pPr>
                              <w:pStyle w:val="Bullet1"/>
                              <w:rPr>
                                <w:sz w:val="16"/>
                              </w:rPr>
                            </w:pPr>
                            <w:r w:rsidRPr="00BA5DCF">
                              <w:rPr>
                                <w:b/>
                                <w:sz w:val="16"/>
                              </w:rPr>
                              <w:t>Required at all levels</w:t>
                            </w:r>
                            <w:r w:rsidRPr="00BA5DCF">
                              <w:rPr>
                                <w:sz w:val="16"/>
                              </w:rPr>
                              <w:t>: Knowledge of the Victorian Government Purchasing Board Guidelines.</w:t>
                            </w:r>
                          </w:p>
                          <w:p w14:paraId="67D98907" w14:textId="77777777" w:rsidR="00BA5DCF" w:rsidRPr="00BA5DCF" w:rsidRDefault="00BA5DCF" w:rsidP="00A57F47">
                            <w:pPr>
                              <w:pStyle w:val="BRSTableBullets"/>
                              <w:numPr>
                                <w:ilvl w:val="0"/>
                                <w:numId w:val="0"/>
                              </w:numPr>
                              <w:spacing w:before="60" w:line="240" w:lineRule="auto"/>
                              <w:ind w:left="-37"/>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E6F57" id="_x0000_s1027" type="#_x0000_t202" style="position:absolute;margin-left:-30pt;margin-top:540.85pt;width:512.25pt;height:6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" fillcolor="#bae3ff">
                <v:textbox>
                  <w:txbxContent>
                    <w:p w14:paraId="09D19E7D" w14:textId="77777777" w:rsidR="00BA5DCF" w:rsidRPr="00852859" w:rsidRDefault="00BA5DCF" w:rsidP="00852859">
                      <w:pPr>
                        <w:rPr>
                          <w:sz w:val="16"/>
                        </w:rPr>
                      </w:pPr>
                      <w:r w:rsidRPr="00852859">
                        <w:rPr>
                          <w:b/>
                          <w:sz w:val="16"/>
                        </w:rPr>
                        <w:t>Victorian Leadership Capability Framework</w:t>
                      </w:r>
                      <w:r w:rsidRPr="00852859">
                        <w:rPr>
                          <w:sz w:val="16"/>
                        </w:rPr>
                        <w:t>, specifically:</w:t>
                      </w:r>
                    </w:p>
                    <w:p w14:paraId="49B9DF9A" w14:textId="77777777" w:rsidR="00BA5DCF" w:rsidRPr="00BA5DCF" w:rsidRDefault="00BA5DCF" w:rsidP="00BA5DCF">
                      <w:pPr>
                        <w:pStyle w:val="Bullet1"/>
                        <w:rPr>
                          <w:sz w:val="16"/>
                        </w:rPr>
                      </w:pPr>
                      <w:r w:rsidRPr="00BA5DCF">
                        <w:rPr>
                          <w:b/>
                          <w:sz w:val="16"/>
                        </w:rPr>
                        <w:t>All levels</w:t>
                      </w:r>
                      <w:r w:rsidRPr="00BA5DCF">
                        <w:rPr>
                          <w:sz w:val="16"/>
                        </w:rPr>
                        <w:t xml:space="preserve">: Drive </w:t>
                      </w:r>
                      <w:proofErr w:type="spellStart"/>
                      <w:r w:rsidRPr="00BA5DCF">
                        <w:rPr>
                          <w:sz w:val="16"/>
                        </w:rPr>
                        <w:t>organisational</w:t>
                      </w:r>
                      <w:proofErr w:type="spellEnd"/>
                      <w:r w:rsidRPr="00BA5DCF">
                        <w:rPr>
                          <w:sz w:val="16"/>
                        </w:rPr>
                        <w:t xml:space="preserve"> and system performance, adopt a continuous improvement approach.</w:t>
                      </w:r>
                    </w:p>
                    <w:p w14:paraId="7AC3E7A4" w14:textId="07C76DE6" w:rsidR="00BA5DCF" w:rsidRPr="00BA5DCF" w:rsidRDefault="00BA5DCF" w:rsidP="00BA5DCF">
                      <w:pPr>
                        <w:pStyle w:val="Bullet1"/>
                        <w:rPr>
                          <w:sz w:val="16"/>
                        </w:rPr>
                      </w:pPr>
                      <w:r w:rsidRPr="00BA5DCF">
                        <w:rPr>
                          <w:b/>
                          <w:sz w:val="16"/>
                        </w:rPr>
                        <w:t>Business enablers</w:t>
                      </w:r>
                      <w:r w:rsidRPr="00BA5DCF">
                        <w:rPr>
                          <w:sz w:val="16"/>
                        </w:rPr>
                        <w:t>: Finance, technology, procurement, contract management and project management.</w:t>
                      </w:r>
                    </w:p>
                    <w:p w14:paraId="489A7078" w14:textId="77777777" w:rsidR="00BA5DCF" w:rsidRPr="00BA5DCF" w:rsidRDefault="00BA5DCF" w:rsidP="00BA5DCF">
                      <w:pPr>
                        <w:pStyle w:val="Bullet1"/>
                        <w:rPr>
                          <w:sz w:val="16"/>
                        </w:rPr>
                      </w:pPr>
                      <w:r w:rsidRPr="00BA5DCF">
                        <w:rPr>
                          <w:b/>
                          <w:sz w:val="16"/>
                        </w:rPr>
                        <w:t>Required at all levels</w:t>
                      </w:r>
                      <w:r w:rsidRPr="00BA5DCF">
                        <w:rPr>
                          <w:sz w:val="16"/>
                        </w:rPr>
                        <w:t>: Knowledge of the Victorian Government Purchasing Board Guidelines.</w:t>
                      </w:r>
                    </w:p>
                    <w:p w14:paraId="67D98907" w14:textId="77777777" w:rsidR="00BA5DCF" w:rsidRPr="00BA5DCF" w:rsidRDefault="00BA5DCF" w:rsidP="00A57F47">
                      <w:pPr>
                        <w:pStyle w:val="BRSTableBullets"/>
                        <w:numPr>
                          <w:ilvl w:val="0"/>
                          <w:numId w:val="0"/>
                        </w:numPr>
                        <w:spacing w:before="60" w:line="240" w:lineRule="auto"/>
                        <w:ind w:left="-37"/>
                        <w:rPr>
                          <w:rFonts w:asciiTheme="minorHAnsi" w:hAnsiTheme="minorHAnsi" w:cstheme="minorHAnsi"/>
                          <w:sz w:val="16"/>
                          <w:szCs w:val="16"/>
                        </w:rPr>
                      </w:pPr>
                    </w:p>
                  </w:txbxContent>
                </v:textbox>
                <w10:wrap type="square"/>
              </v:shape>
            </w:pict>
          </mc:Fallback>
        </mc:AlternateContent>
      </w:r>
    </w:p>
    <w:tbl>
      <w:tblPr>
        <w:tblStyle w:val="BRSTable"/>
        <w:tblW w:w="5604" w:type="pct"/>
        <w:tblInd w:w="-459" w:type="dxa"/>
        <w:tblLook w:val="04A0" w:firstRow="1" w:lastRow="0" w:firstColumn="1" w:lastColumn="0" w:noHBand="0" w:noVBand="1"/>
      </w:tblPr>
      <w:tblGrid>
        <w:gridCol w:w="1318"/>
        <w:gridCol w:w="1659"/>
        <w:gridCol w:w="1703"/>
        <w:gridCol w:w="1699"/>
        <w:gridCol w:w="2125"/>
        <w:gridCol w:w="1854"/>
      </w:tblGrid>
      <w:tr w:rsidR="00A57F47" w:rsidRPr="00BA5DCF" w14:paraId="6288E023" w14:textId="77777777" w:rsidTr="00BA5DCF">
        <w:trPr>
          <w:cnfStyle w:val="100000000000" w:firstRow="1" w:lastRow="0" w:firstColumn="0" w:lastColumn="0" w:oddVBand="0" w:evenVBand="0" w:oddHBand="0" w:evenHBand="0" w:firstRowFirstColumn="0" w:firstRowLastColumn="0" w:lastRowFirstColumn="0" w:lastRowLastColumn="0"/>
          <w:tblHeader/>
        </w:trPr>
        <w:tc>
          <w:tcPr>
            <w:tcW w:w="5000" w:type="pct"/>
            <w:gridSpan w:val="6"/>
            <w:shd w:val="clear" w:color="auto" w:fill="2E1E66" w:themeFill="text2" w:themeFillTint="E6"/>
          </w:tcPr>
          <w:p w14:paraId="778FCBC3" w14:textId="2C660763" w:rsidR="00A57F47" w:rsidRPr="00BA5DCF" w:rsidRDefault="00A57F47" w:rsidP="00BA5DCF">
            <w:pPr>
              <w:spacing w:before="60" w:after="60"/>
              <w:ind w:left="1440" w:right="521" w:hanging="1123"/>
              <w:jc w:val="center"/>
              <w:rPr>
                <w:rFonts w:cstheme="minorHAnsi"/>
                <w:color w:val="auto"/>
                <w:sz w:val="16"/>
                <w:szCs w:val="16"/>
              </w:rPr>
            </w:pPr>
            <w:r w:rsidRPr="00BA5DCF">
              <w:rPr>
                <w:rFonts w:cstheme="minorHAnsi"/>
                <w:sz w:val="16"/>
                <w:szCs w:val="16"/>
              </w:rPr>
              <w:t xml:space="preserve">Financial and </w:t>
            </w:r>
            <w:r w:rsidR="00DF1FE5" w:rsidRPr="00BA5DCF">
              <w:rPr>
                <w:rFonts w:cstheme="minorHAnsi"/>
                <w:sz w:val="16"/>
                <w:szCs w:val="16"/>
              </w:rPr>
              <w:t>c</w:t>
            </w:r>
            <w:r w:rsidRPr="00BA5DCF">
              <w:rPr>
                <w:rFonts w:cstheme="minorHAnsi"/>
                <w:sz w:val="16"/>
                <w:szCs w:val="16"/>
              </w:rPr>
              <w:t xml:space="preserve">ommercial </w:t>
            </w:r>
            <w:r w:rsidR="00DF1FE5" w:rsidRPr="00BA5DCF">
              <w:rPr>
                <w:rFonts w:cstheme="minorHAnsi"/>
                <w:sz w:val="16"/>
                <w:szCs w:val="16"/>
              </w:rPr>
              <w:t>m</w:t>
            </w:r>
            <w:r w:rsidRPr="00BA5DCF">
              <w:rPr>
                <w:rFonts w:cstheme="minorHAnsi"/>
                <w:sz w:val="16"/>
                <w:szCs w:val="16"/>
              </w:rPr>
              <w:t>anagement</w:t>
            </w:r>
          </w:p>
        </w:tc>
      </w:tr>
      <w:tr w:rsidR="00A57F47" w:rsidRPr="00BA5DCF" w14:paraId="7A66DDF7" w14:textId="77777777" w:rsidTr="00BA5DCF">
        <w:trPr>
          <w:cnfStyle w:val="100000000000" w:firstRow="1" w:lastRow="0" w:firstColumn="0" w:lastColumn="0" w:oddVBand="0" w:evenVBand="0" w:oddHBand="0" w:evenHBand="0" w:firstRowFirstColumn="0" w:firstRowLastColumn="0" w:lastRowFirstColumn="0" w:lastRowLastColumn="0"/>
          <w:tblHeader/>
        </w:trPr>
        <w:tc>
          <w:tcPr>
            <w:tcW w:w="1437" w:type="pct"/>
            <w:gridSpan w:val="2"/>
          </w:tcPr>
          <w:p w14:paraId="380B98EC" w14:textId="77777777" w:rsidR="00A57F47" w:rsidRPr="00BA5DCF" w:rsidRDefault="00A57F47" w:rsidP="00BA5DCF">
            <w:pPr>
              <w:spacing w:before="60" w:after="60"/>
              <w:ind w:left="1440" w:right="521" w:hanging="1123"/>
              <w:jc w:val="center"/>
              <w:rPr>
                <w:rFonts w:cstheme="minorHAnsi"/>
                <w:sz w:val="16"/>
                <w:szCs w:val="16"/>
              </w:rPr>
            </w:pPr>
            <w:r w:rsidRPr="00BA5DCF">
              <w:rPr>
                <w:rFonts w:cstheme="minorHAnsi"/>
                <w:sz w:val="16"/>
                <w:szCs w:val="16"/>
              </w:rPr>
              <w:t>Foundational</w:t>
            </w:r>
          </w:p>
        </w:tc>
        <w:tc>
          <w:tcPr>
            <w:tcW w:w="1642" w:type="pct"/>
            <w:gridSpan w:val="2"/>
          </w:tcPr>
          <w:p w14:paraId="2FF67964" w14:textId="77777777" w:rsidR="00A57F47" w:rsidRPr="00BA5DCF" w:rsidRDefault="00A57F47" w:rsidP="00BA5DCF">
            <w:pPr>
              <w:spacing w:before="60" w:after="60"/>
              <w:ind w:left="1440" w:right="521" w:hanging="1123"/>
              <w:jc w:val="center"/>
              <w:rPr>
                <w:rFonts w:cstheme="minorHAnsi"/>
                <w:sz w:val="16"/>
                <w:szCs w:val="16"/>
              </w:rPr>
            </w:pPr>
            <w:r w:rsidRPr="00BA5DCF">
              <w:rPr>
                <w:rFonts w:cstheme="minorHAnsi"/>
                <w:sz w:val="16"/>
                <w:szCs w:val="16"/>
              </w:rPr>
              <w:t>Adept</w:t>
            </w:r>
          </w:p>
        </w:tc>
        <w:tc>
          <w:tcPr>
            <w:tcW w:w="1921" w:type="pct"/>
            <w:gridSpan w:val="2"/>
          </w:tcPr>
          <w:p w14:paraId="1D9BBB23" w14:textId="77777777" w:rsidR="00A57F47" w:rsidRPr="00BA5DCF" w:rsidRDefault="00A57F47" w:rsidP="00BA5DCF">
            <w:pPr>
              <w:spacing w:before="60" w:after="60"/>
              <w:ind w:left="1440" w:right="521" w:hanging="1123"/>
              <w:jc w:val="center"/>
              <w:rPr>
                <w:rFonts w:cstheme="minorHAnsi"/>
                <w:sz w:val="16"/>
                <w:szCs w:val="16"/>
              </w:rPr>
            </w:pPr>
            <w:r w:rsidRPr="00BA5DCF">
              <w:rPr>
                <w:rFonts w:cstheme="minorHAnsi"/>
                <w:sz w:val="16"/>
                <w:szCs w:val="16"/>
              </w:rPr>
              <w:t>Advanced</w:t>
            </w:r>
          </w:p>
        </w:tc>
      </w:tr>
      <w:tr w:rsidR="00A57F47" w:rsidRPr="00BA5DCF" w14:paraId="30696688" w14:textId="77777777" w:rsidTr="00BA5DCF">
        <w:trPr>
          <w:cnfStyle w:val="100000000000" w:firstRow="1" w:lastRow="0" w:firstColumn="0" w:lastColumn="0" w:oddVBand="0" w:evenVBand="0" w:oddHBand="0" w:evenHBand="0" w:firstRowFirstColumn="0" w:firstRowLastColumn="0" w:lastRowFirstColumn="0" w:lastRowLastColumn="0"/>
          <w:tblHeader/>
        </w:trPr>
        <w:tc>
          <w:tcPr>
            <w:tcW w:w="636" w:type="pct"/>
          </w:tcPr>
          <w:p w14:paraId="575E4C08" w14:textId="4F969713" w:rsidR="00A57F47" w:rsidRPr="00BA5DCF" w:rsidRDefault="00A57F47" w:rsidP="00BA5DCF">
            <w:pPr>
              <w:spacing w:before="60" w:after="60"/>
              <w:ind w:right="66"/>
              <w:jc w:val="center"/>
              <w:rPr>
                <w:rFonts w:cstheme="minorHAnsi"/>
                <w:b w:val="0"/>
                <w:sz w:val="16"/>
                <w:szCs w:val="16"/>
              </w:rPr>
            </w:pPr>
            <w:r w:rsidRPr="00BA5DCF">
              <w:rPr>
                <w:rFonts w:cstheme="minorHAnsi"/>
                <w:sz w:val="16"/>
                <w:szCs w:val="16"/>
              </w:rPr>
              <w:t xml:space="preserve">Behaviours that </w:t>
            </w:r>
            <w:r w:rsidR="00B240C5" w:rsidRPr="00BA5DCF">
              <w:rPr>
                <w:rFonts w:cstheme="minorHAnsi"/>
                <w:sz w:val="16"/>
                <w:szCs w:val="16"/>
              </w:rPr>
              <w:t>d</w:t>
            </w:r>
            <w:r w:rsidRPr="00BA5DCF">
              <w:rPr>
                <w:rFonts w:cstheme="minorHAnsi"/>
                <w:sz w:val="16"/>
                <w:szCs w:val="16"/>
              </w:rPr>
              <w:t xml:space="preserve">emonstrate </w:t>
            </w:r>
            <w:r w:rsidR="00B240C5" w:rsidRPr="00BA5DCF">
              <w:rPr>
                <w:rFonts w:cstheme="minorHAnsi"/>
                <w:sz w:val="16"/>
                <w:szCs w:val="16"/>
              </w:rPr>
              <w:t>c</w:t>
            </w:r>
            <w:r w:rsidRPr="00BA5DCF">
              <w:rPr>
                <w:rFonts w:cstheme="minorHAnsi"/>
                <w:sz w:val="16"/>
                <w:szCs w:val="16"/>
              </w:rPr>
              <w:t xml:space="preserve">ommercial </w:t>
            </w:r>
            <w:r w:rsidR="00B240C5" w:rsidRPr="00BA5DCF">
              <w:rPr>
                <w:rFonts w:cstheme="minorHAnsi"/>
                <w:sz w:val="16"/>
                <w:szCs w:val="16"/>
              </w:rPr>
              <w:t>c</w:t>
            </w:r>
            <w:r w:rsidRPr="00BA5DCF">
              <w:rPr>
                <w:rFonts w:cstheme="minorHAnsi"/>
                <w:sz w:val="16"/>
                <w:szCs w:val="16"/>
              </w:rPr>
              <w:t>apability</w:t>
            </w:r>
          </w:p>
        </w:tc>
        <w:tc>
          <w:tcPr>
            <w:tcW w:w="801" w:type="pct"/>
          </w:tcPr>
          <w:p w14:paraId="5797C01F" w14:textId="5C27D80F" w:rsidR="00A57F47" w:rsidRPr="00BA5DCF" w:rsidRDefault="00A57F47" w:rsidP="00BA5DCF">
            <w:pPr>
              <w:spacing w:before="60" w:after="60"/>
              <w:ind w:left="-140" w:right="-150"/>
              <w:jc w:val="center"/>
              <w:rPr>
                <w:rFonts w:cstheme="minorHAnsi"/>
                <w:b w:val="0"/>
                <w:sz w:val="16"/>
                <w:szCs w:val="16"/>
              </w:rPr>
            </w:pPr>
            <w:r w:rsidRPr="00BA5DCF">
              <w:rPr>
                <w:rFonts w:cstheme="minorHAnsi"/>
                <w:sz w:val="16"/>
                <w:szCs w:val="16"/>
              </w:rPr>
              <w:t xml:space="preserve">Underpinning </w:t>
            </w:r>
            <w:r w:rsidR="00B240C5" w:rsidRPr="00BA5DCF">
              <w:rPr>
                <w:rFonts w:cstheme="minorHAnsi"/>
                <w:sz w:val="16"/>
                <w:szCs w:val="16"/>
              </w:rPr>
              <w:t>e</w:t>
            </w:r>
            <w:r w:rsidRPr="00BA5DCF">
              <w:rPr>
                <w:rFonts w:cstheme="minorHAnsi"/>
                <w:sz w:val="16"/>
                <w:szCs w:val="16"/>
              </w:rPr>
              <w:t xml:space="preserve">xperience </w:t>
            </w:r>
            <w:r w:rsidR="00C310F3" w:rsidRPr="00BA5DCF">
              <w:rPr>
                <w:rFonts w:cstheme="minorHAnsi"/>
                <w:sz w:val="16"/>
                <w:szCs w:val="16"/>
              </w:rPr>
              <w:t>and</w:t>
            </w:r>
            <w:r w:rsidRPr="00BA5DCF">
              <w:rPr>
                <w:rFonts w:cstheme="minorHAnsi"/>
                <w:sz w:val="16"/>
                <w:szCs w:val="16"/>
              </w:rPr>
              <w:t xml:space="preserve"> </w:t>
            </w:r>
            <w:r w:rsidR="00B240C5" w:rsidRPr="00BA5DCF">
              <w:rPr>
                <w:rFonts w:cstheme="minorHAnsi"/>
                <w:sz w:val="16"/>
                <w:szCs w:val="16"/>
              </w:rPr>
              <w:t>k</w:t>
            </w:r>
            <w:r w:rsidRPr="00BA5DCF">
              <w:rPr>
                <w:rFonts w:cstheme="minorHAnsi"/>
                <w:sz w:val="16"/>
                <w:szCs w:val="16"/>
              </w:rPr>
              <w:t>nowledge</w:t>
            </w:r>
          </w:p>
        </w:tc>
        <w:tc>
          <w:tcPr>
            <w:tcW w:w="822" w:type="pct"/>
          </w:tcPr>
          <w:p w14:paraId="73B250B5" w14:textId="6BB6B7C2" w:rsidR="00A57F47" w:rsidRPr="00BA5DCF" w:rsidRDefault="00A57F47" w:rsidP="00BA5DCF">
            <w:pPr>
              <w:spacing w:before="60" w:after="60"/>
              <w:ind w:right="66"/>
              <w:jc w:val="center"/>
              <w:rPr>
                <w:rFonts w:cstheme="minorHAnsi"/>
                <w:sz w:val="16"/>
                <w:szCs w:val="16"/>
              </w:rPr>
            </w:pPr>
            <w:r w:rsidRPr="00BA5DCF">
              <w:rPr>
                <w:rFonts w:cstheme="minorHAnsi"/>
                <w:sz w:val="16"/>
                <w:szCs w:val="16"/>
              </w:rPr>
              <w:t xml:space="preserve">Behaviours that </w:t>
            </w:r>
            <w:r w:rsidR="00B240C5" w:rsidRPr="00BA5DCF">
              <w:rPr>
                <w:rFonts w:cstheme="minorHAnsi"/>
                <w:sz w:val="16"/>
                <w:szCs w:val="16"/>
              </w:rPr>
              <w:t>d</w:t>
            </w:r>
            <w:r w:rsidRPr="00BA5DCF">
              <w:rPr>
                <w:rFonts w:cstheme="minorHAnsi"/>
                <w:sz w:val="16"/>
                <w:szCs w:val="16"/>
              </w:rPr>
              <w:t xml:space="preserve">emonstrate </w:t>
            </w:r>
            <w:r w:rsidR="00B240C5" w:rsidRPr="00BA5DCF">
              <w:rPr>
                <w:rFonts w:cstheme="minorHAnsi"/>
                <w:sz w:val="16"/>
                <w:szCs w:val="16"/>
              </w:rPr>
              <w:t>c</w:t>
            </w:r>
            <w:r w:rsidRPr="00BA5DCF">
              <w:rPr>
                <w:rFonts w:cstheme="minorHAnsi"/>
                <w:sz w:val="16"/>
                <w:szCs w:val="16"/>
              </w:rPr>
              <w:t xml:space="preserve">ommercial </w:t>
            </w:r>
            <w:r w:rsidR="00B240C5" w:rsidRPr="00BA5DCF">
              <w:rPr>
                <w:rFonts w:cstheme="minorHAnsi"/>
                <w:sz w:val="16"/>
                <w:szCs w:val="16"/>
              </w:rPr>
              <w:t>c</w:t>
            </w:r>
            <w:r w:rsidRPr="00BA5DCF">
              <w:rPr>
                <w:rFonts w:cstheme="minorHAnsi"/>
                <w:sz w:val="16"/>
                <w:szCs w:val="16"/>
              </w:rPr>
              <w:t>apability</w:t>
            </w:r>
          </w:p>
        </w:tc>
        <w:tc>
          <w:tcPr>
            <w:tcW w:w="820" w:type="pct"/>
          </w:tcPr>
          <w:p w14:paraId="1ACF1BBA" w14:textId="1AB17991" w:rsidR="00A57F47" w:rsidRPr="00BA5DCF" w:rsidRDefault="00A57F47" w:rsidP="00BA5DCF">
            <w:pPr>
              <w:spacing w:before="60" w:after="60"/>
              <w:ind w:right="-150"/>
              <w:jc w:val="center"/>
              <w:rPr>
                <w:rFonts w:cstheme="minorHAnsi"/>
                <w:sz w:val="16"/>
                <w:szCs w:val="16"/>
              </w:rPr>
            </w:pPr>
            <w:r w:rsidRPr="00BA5DCF">
              <w:rPr>
                <w:rFonts w:cstheme="minorHAnsi"/>
                <w:sz w:val="16"/>
                <w:szCs w:val="16"/>
              </w:rPr>
              <w:t xml:space="preserve">Underpinning </w:t>
            </w:r>
            <w:r w:rsidR="00B240C5" w:rsidRPr="00BA5DCF">
              <w:rPr>
                <w:rFonts w:cstheme="minorHAnsi"/>
                <w:sz w:val="16"/>
                <w:szCs w:val="16"/>
              </w:rPr>
              <w:t>e</w:t>
            </w:r>
            <w:r w:rsidRPr="00BA5DCF">
              <w:rPr>
                <w:rFonts w:cstheme="minorHAnsi"/>
                <w:sz w:val="16"/>
                <w:szCs w:val="16"/>
              </w:rPr>
              <w:t xml:space="preserve">xperience </w:t>
            </w:r>
            <w:r w:rsidR="00C310F3" w:rsidRPr="00BA5DCF">
              <w:rPr>
                <w:rFonts w:cstheme="minorHAnsi"/>
                <w:sz w:val="16"/>
                <w:szCs w:val="16"/>
              </w:rPr>
              <w:t>and</w:t>
            </w:r>
            <w:r w:rsidRPr="00BA5DCF">
              <w:rPr>
                <w:rFonts w:cstheme="minorHAnsi"/>
                <w:sz w:val="16"/>
                <w:szCs w:val="16"/>
              </w:rPr>
              <w:t xml:space="preserve"> </w:t>
            </w:r>
            <w:r w:rsidR="00B240C5" w:rsidRPr="00BA5DCF">
              <w:rPr>
                <w:rFonts w:cstheme="minorHAnsi"/>
                <w:sz w:val="16"/>
                <w:szCs w:val="16"/>
              </w:rPr>
              <w:t>k</w:t>
            </w:r>
            <w:r w:rsidRPr="00BA5DCF">
              <w:rPr>
                <w:rFonts w:cstheme="minorHAnsi"/>
                <w:sz w:val="16"/>
                <w:szCs w:val="16"/>
              </w:rPr>
              <w:t>nowledge</w:t>
            </w:r>
          </w:p>
        </w:tc>
        <w:tc>
          <w:tcPr>
            <w:tcW w:w="1026" w:type="pct"/>
          </w:tcPr>
          <w:p w14:paraId="16677EAC" w14:textId="231FE2A2" w:rsidR="00A57F47" w:rsidRPr="00BA5DCF" w:rsidRDefault="00A57F47" w:rsidP="00BA5DCF">
            <w:pPr>
              <w:spacing w:before="60" w:after="60"/>
              <w:ind w:right="66"/>
              <w:jc w:val="center"/>
              <w:rPr>
                <w:rFonts w:cstheme="minorHAnsi"/>
                <w:sz w:val="16"/>
                <w:szCs w:val="16"/>
              </w:rPr>
            </w:pPr>
            <w:r w:rsidRPr="00BA5DCF">
              <w:rPr>
                <w:rFonts w:cstheme="minorHAnsi"/>
                <w:sz w:val="16"/>
                <w:szCs w:val="16"/>
              </w:rPr>
              <w:t xml:space="preserve">Behaviours that </w:t>
            </w:r>
            <w:r w:rsidR="00B240C5" w:rsidRPr="00BA5DCF">
              <w:rPr>
                <w:rFonts w:cstheme="minorHAnsi"/>
                <w:sz w:val="16"/>
                <w:szCs w:val="16"/>
              </w:rPr>
              <w:t>d</w:t>
            </w:r>
            <w:r w:rsidRPr="00BA5DCF">
              <w:rPr>
                <w:rFonts w:cstheme="minorHAnsi"/>
                <w:sz w:val="16"/>
                <w:szCs w:val="16"/>
              </w:rPr>
              <w:t xml:space="preserve">emonstrate </w:t>
            </w:r>
            <w:r w:rsidR="00B240C5" w:rsidRPr="00BA5DCF">
              <w:rPr>
                <w:rFonts w:cstheme="minorHAnsi"/>
                <w:sz w:val="16"/>
                <w:szCs w:val="16"/>
              </w:rPr>
              <w:t>c</w:t>
            </w:r>
            <w:r w:rsidRPr="00BA5DCF">
              <w:rPr>
                <w:rFonts w:cstheme="minorHAnsi"/>
                <w:sz w:val="16"/>
                <w:szCs w:val="16"/>
              </w:rPr>
              <w:t xml:space="preserve">ommercial </w:t>
            </w:r>
            <w:r w:rsidR="00B240C5" w:rsidRPr="00BA5DCF">
              <w:rPr>
                <w:rFonts w:cstheme="minorHAnsi"/>
                <w:sz w:val="16"/>
                <w:szCs w:val="16"/>
              </w:rPr>
              <w:t>c</w:t>
            </w:r>
            <w:r w:rsidRPr="00BA5DCF">
              <w:rPr>
                <w:rFonts w:cstheme="minorHAnsi"/>
                <w:sz w:val="16"/>
                <w:szCs w:val="16"/>
              </w:rPr>
              <w:t>apability</w:t>
            </w:r>
          </w:p>
        </w:tc>
        <w:tc>
          <w:tcPr>
            <w:tcW w:w="895" w:type="pct"/>
          </w:tcPr>
          <w:p w14:paraId="1B7346A2" w14:textId="576D0BA1" w:rsidR="00A57F47" w:rsidRPr="00BA5DCF" w:rsidRDefault="00A57F47" w:rsidP="00BA5DCF">
            <w:pPr>
              <w:spacing w:before="60" w:after="60"/>
              <w:jc w:val="center"/>
              <w:rPr>
                <w:rFonts w:cstheme="minorHAnsi"/>
                <w:sz w:val="16"/>
                <w:szCs w:val="16"/>
              </w:rPr>
            </w:pPr>
            <w:r w:rsidRPr="00BA5DCF">
              <w:rPr>
                <w:rFonts w:cstheme="minorHAnsi"/>
                <w:sz w:val="16"/>
                <w:szCs w:val="16"/>
              </w:rPr>
              <w:t xml:space="preserve">Underpinning </w:t>
            </w:r>
            <w:r w:rsidR="00B240C5" w:rsidRPr="00BA5DCF">
              <w:rPr>
                <w:rFonts w:cstheme="minorHAnsi"/>
                <w:sz w:val="16"/>
                <w:szCs w:val="16"/>
              </w:rPr>
              <w:t>e</w:t>
            </w:r>
            <w:r w:rsidRPr="00BA5DCF">
              <w:rPr>
                <w:rFonts w:cstheme="minorHAnsi"/>
                <w:sz w:val="16"/>
                <w:szCs w:val="16"/>
              </w:rPr>
              <w:t xml:space="preserve">xperience </w:t>
            </w:r>
            <w:r w:rsidR="00C310F3" w:rsidRPr="00BA5DCF">
              <w:rPr>
                <w:rFonts w:cstheme="minorHAnsi"/>
                <w:sz w:val="16"/>
                <w:szCs w:val="16"/>
              </w:rPr>
              <w:t>and</w:t>
            </w:r>
            <w:r w:rsidRPr="00BA5DCF">
              <w:rPr>
                <w:rFonts w:cstheme="minorHAnsi"/>
                <w:sz w:val="16"/>
                <w:szCs w:val="16"/>
              </w:rPr>
              <w:t xml:space="preserve"> </w:t>
            </w:r>
            <w:r w:rsidR="00B240C5" w:rsidRPr="00BA5DCF">
              <w:rPr>
                <w:rFonts w:cstheme="minorHAnsi"/>
                <w:sz w:val="16"/>
                <w:szCs w:val="16"/>
              </w:rPr>
              <w:t>k</w:t>
            </w:r>
            <w:r w:rsidRPr="00BA5DCF">
              <w:rPr>
                <w:rFonts w:cstheme="minorHAnsi"/>
                <w:sz w:val="16"/>
                <w:szCs w:val="16"/>
              </w:rPr>
              <w:t>nowledge</w:t>
            </w:r>
          </w:p>
        </w:tc>
      </w:tr>
      <w:tr w:rsidR="00A57F47" w:rsidRPr="00BA5DCF" w14:paraId="2324D10B" w14:textId="77777777" w:rsidTr="00BA5DCF">
        <w:trPr>
          <w:trHeight w:val="7510"/>
        </w:trPr>
        <w:tc>
          <w:tcPr>
            <w:tcW w:w="636" w:type="pct"/>
            <w:vAlign w:val="top"/>
          </w:tcPr>
          <w:p w14:paraId="568F334A"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Understand and protect the agency’s commercial position.</w:t>
            </w:r>
          </w:p>
          <w:p w14:paraId="3FD26060"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Understand the Victorian Government budget process, cycle and preparation.</w:t>
            </w:r>
          </w:p>
          <w:p w14:paraId="04C8166D"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Identify project steps where financial approvals are required.</w:t>
            </w:r>
          </w:p>
          <w:p w14:paraId="249474BE" w14:textId="32993A04" w:rsidR="00A57F47" w:rsidRPr="00BA5DCF" w:rsidRDefault="00C549EB" w:rsidP="00BA5DC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Develop and monitor</w:t>
            </w:r>
            <w:r w:rsidR="00A57F47" w:rsidRPr="00BA5DCF">
              <w:rPr>
                <w:rFonts w:asciiTheme="minorHAnsi" w:hAnsiTheme="minorHAnsi" w:cstheme="minorHAnsi"/>
                <w:color w:val="auto"/>
                <w:sz w:val="16"/>
                <w:szCs w:val="16"/>
              </w:rPr>
              <w:t xml:space="preserve"> Key Performance Indicators and Key Result Areas.</w:t>
            </w:r>
          </w:p>
        </w:tc>
        <w:tc>
          <w:tcPr>
            <w:tcW w:w="801" w:type="pct"/>
            <w:vAlign w:val="top"/>
          </w:tcPr>
          <w:p w14:paraId="6E4F7224" w14:textId="77777777" w:rsidR="00A57F47" w:rsidRPr="00BA5DCF" w:rsidRDefault="00A57F47" w:rsidP="00B4365F">
            <w:pPr>
              <w:spacing w:before="0" w:after="0" w:line="240" w:lineRule="auto"/>
              <w:jc w:val="left"/>
              <w:rPr>
                <w:rFonts w:cstheme="minorHAnsi"/>
                <w:b/>
                <w:color w:val="auto"/>
                <w:sz w:val="16"/>
                <w:szCs w:val="16"/>
              </w:rPr>
            </w:pPr>
            <w:r w:rsidRPr="00BA5DCF">
              <w:rPr>
                <w:rFonts w:cstheme="minorHAnsi"/>
                <w:b/>
                <w:color w:val="auto"/>
                <w:sz w:val="16"/>
                <w:szCs w:val="16"/>
              </w:rPr>
              <w:t>Some experience in the following activities:</w:t>
            </w:r>
          </w:p>
          <w:p w14:paraId="78DAB61A" w14:textId="5F213157" w:rsidR="00A57F47" w:rsidRPr="00BA5DCF" w:rsidRDefault="002800C8"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P</w:t>
            </w:r>
            <w:r w:rsidR="00A57F47" w:rsidRPr="00BA5DCF">
              <w:rPr>
                <w:rFonts w:asciiTheme="minorHAnsi" w:hAnsiTheme="minorHAnsi" w:cstheme="minorHAnsi"/>
                <w:color w:val="auto"/>
                <w:sz w:val="16"/>
                <w:szCs w:val="16"/>
              </w:rPr>
              <w:t>roject management.</w:t>
            </w:r>
          </w:p>
          <w:p w14:paraId="7988FA5A" w14:textId="77777777" w:rsidR="00A57F47" w:rsidRPr="00BA5DCF" w:rsidRDefault="00A57F47" w:rsidP="00B4365F">
            <w:pPr>
              <w:pStyle w:val="BRSTableBullets"/>
              <w:numPr>
                <w:ilvl w:val="0"/>
                <w:numId w:val="0"/>
              </w:numPr>
              <w:spacing w:before="60" w:line="240" w:lineRule="auto"/>
              <w:ind w:left="644" w:hanging="360"/>
              <w:jc w:val="left"/>
              <w:rPr>
                <w:rFonts w:asciiTheme="minorHAnsi" w:hAnsiTheme="minorHAnsi" w:cstheme="minorHAnsi"/>
                <w:color w:val="auto"/>
                <w:sz w:val="16"/>
                <w:szCs w:val="16"/>
              </w:rPr>
            </w:pPr>
          </w:p>
          <w:p w14:paraId="16F95917" w14:textId="77777777" w:rsidR="00A57F47" w:rsidRPr="00BA5DCF" w:rsidRDefault="00A57F47" w:rsidP="00B4365F">
            <w:pPr>
              <w:spacing w:before="0" w:after="0" w:line="240" w:lineRule="auto"/>
              <w:jc w:val="left"/>
              <w:rPr>
                <w:rFonts w:cstheme="minorHAnsi"/>
                <w:b/>
                <w:color w:val="auto"/>
                <w:sz w:val="16"/>
                <w:szCs w:val="16"/>
              </w:rPr>
            </w:pPr>
            <w:r w:rsidRPr="00BA5DCF">
              <w:rPr>
                <w:rFonts w:cstheme="minorHAnsi"/>
                <w:b/>
                <w:color w:val="auto"/>
                <w:sz w:val="16"/>
                <w:szCs w:val="16"/>
              </w:rPr>
              <w:t>Knowledge of:</w:t>
            </w:r>
          </w:p>
          <w:p w14:paraId="76DB8DB6" w14:textId="5183049D"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State Government budget process </w:t>
            </w:r>
            <w:r w:rsidR="00C310F3" w:rsidRPr="00BA5DCF">
              <w:rPr>
                <w:rFonts w:asciiTheme="minorHAnsi" w:hAnsiTheme="minorHAnsi" w:cstheme="minorHAnsi"/>
                <w:color w:val="auto"/>
                <w:sz w:val="16"/>
                <w:szCs w:val="16"/>
              </w:rPr>
              <w:t>and</w:t>
            </w:r>
            <w:r w:rsidRPr="00BA5DCF">
              <w:rPr>
                <w:rFonts w:asciiTheme="minorHAnsi" w:hAnsiTheme="minorHAnsi" w:cstheme="minorHAnsi"/>
                <w:color w:val="auto"/>
                <w:sz w:val="16"/>
                <w:szCs w:val="16"/>
              </w:rPr>
              <w:t xml:space="preserve"> cycle.</w:t>
            </w:r>
          </w:p>
          <w:p w14:paraId="5FD86E76"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Value for Money outcomes in project management.</w:t>
            </w:r>
          </w:p>
          <w:p w14:paraId="0D127BB6"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How to monitor and benchmark suppliers against specifications and performance requirements.</w:t>
            </w:r>
          </w:p>
          <w:p w14:paraId="1920BC9A" w14:textId="77777777" w:rsidR="00A57F47" w:rsidRPr="00BA5DCF" w:rsidRDefault="00A57F47" w:rsidP="00787DF9">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Commercial performance regimes required to deliver project outcomes.</w:t>
            </w:r>
          </w:p>
          <w:p w14:paraId="17F01E5D"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Risk </w:t>
            </w:r>
            <w:r w:rsidRPr="00BA5DCF">
              <w:rPr>
                <w:rFonts w:asciiTheme="minorHAnsi" w:hAnsiTheme="minorHAnsi" w:cstheme="minorHAnsi"/>
                <w:color w:val="auto"/>
                <w:sz w:val="16"/>
              </w:rPr>
              <w:t xml:space="preserve">allocation early and up-front during procurement but also through project award and </w:t>
            </w:r>
            <w:proofErr w:type="spellStart"/>
            <w:r w:rsidRPr="00BA5DCF">
              <w:rPr>
                <w:rFonts w:asciiTheme="minorHAnsi" w:hAnsiTheme="minorHAnsi" w:cstheme="minorHAnsi"/>
                <w:color w:val="auto"/>
                <w:sz w:val="16"/>
              </w:rPr>
              <w:t>mobilisation</w:t>
            </w:r>
            <w:proofErr w:type="spellEnd"/>
            <w:r w:rsidRPr="00BA5DCF">
              <w:rPr>
                <w:rFonts w:asciiTheme="minorHAnsi" w:hAnsiTheme="minorHAnsi" w:cstheme="minorHAnsi"/>
                <w:color w:val="auto"/>
                <w:sz w:val="16"/>
              </w:rPr>
              <w:t>.</w:t>
            </w:r>
          </w:p>
        </w:tc>
        <w:tc>
          <w:tcPr>
            <w:tcW w:w="822" w:type="pct"/>
            <w:vAlign w:val="top"/>
          </w:tcPr>
          <w:p w14:paraId="71C99506"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Understand implications and benefits of financial options, including impact on state net debt and net operating balance.</w:t>
            </w:r>
          </w:p>
          <w:p w14:paraId="5D66ECB5"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Understand the key elements of commercial financial management with a view to creating and obtaining value for money.</w:t>
            </w:r>
          </w:p>
          <w:p w14:paraId="5093BA63"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Design strategy to enable value for money outcomes in project management.</w:t>
            </w:r>
          </w:p>
          <w:p w14:paraId="2CE1D239"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Understand and protect the agency’s commercial position with stakeholders and service providers.</w:t>
            </w:r>
          </w:p>
          <w:p w14:paraId="6E4A948B"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Provide analysis and appropriate recommendations regarding the commercial and legal issues met during project development and delivery.</w:t>
            </w:r>
          </w:p>
        </w:tc>
        <w:tc>
          <w:tcPr>
            <w:tcW w:w="820" w:type="pct"/>
            <w:vAlign w:val="top"/>
          </w:tcPr>
          <w:p w14:paraId="3E318F68" w14:textId="77777777" w:rsidR="00A57F47" w:rsidRPr="00BA5DCF" w:rsidRDefault="00A57F47" w:rsidP="00B4365F">
            <w:pPr>
              <w:spacing w:before="20" w:after="0" w:line="240" w:lineRule="auto"/>
              <w:jc w:val="left"/>
              <w:rPr>
                <w:rFonts w:cstheme="minorHAnsi"/>
                <w:b/>
                <w:color w:val="auto"/>
                <w:sz w:val="16"/>
                <w:szCs w:val="16"/>
              </w:rPr>
            </w:pPr>
            <w:r w:rsidRPr="00BA5DCF">
              <w:rPr>
                <w:rFonts w:cstheme="minorHAnsi"/>
                <w:b/>
                <w:color w:val="auto"/>
                <w:sz w:val="16"/>
                <w:szCs w:val="16"/>
              </w:rPr>
              <w:t>Extensive experience in the following activities:</w:t>
            </w:r>
          </w:p>
          <w:p w14:paraId="7CCDD9B9" w14:textId="377F681E" w:rsidR="00EC70DA" w:rsidRPr="00BA5DCF" w:rsidRDefault="00EC70DA" w:rsidP="00B4365F">
            <w:pPr>
              <w:pStyle w:val="BRSTableBullets"/>
              <w:spacing w:before="2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Project management.</w:t>
            </w:r>
          </w:p>
          <w:p w14:paraId="0E576CD0" w14:textId="7F7F219B" w:rsidR="00A57F47" w:rsidRPr="00BA5DCF" w:rsidRDefault="00A57F47" w:rsidP="00B4365F">
            <w:pPr>
              <w:pStyle w:val="BRSTableBullets"/>
              <w:spacing w:before="2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Business </w:t>
            </w:r>
            <w:r w:rsidR="00B240C5" w:rsidRPr="00BA5DCF">
              <w:rPr>
                <w:rFonts w:asciiTheme="minorHAnsi" w:hAnsiTheme="minorHAnsi" w:cstheme="minorHAnsi"/>
                <w:color w:val="auto"/>
                <w:sz w:val="16"/>
                <w:szCs w:val="16"/>
              </w:rPr>
              <w:t>c</w:t>
            </w:r>
            <w:r w:rsidRPr="00BA5DCF">
              <w:rPr>
                <w:rFonts w:asciiTheme="minorHAnsi" w:hAnsiTheme="minorHAnsi" w:cstheme="minorHAnsi"/>
                <w:color w:val="auto"/>
                <w:sz w:val="16"/>
                <w:szCs w:val="16"/>
              </w:rPr>
              <w:t>ase development.</w:t>
            </w:r>
          </w:p>
          <w:p w14:paraId="4AF62DD8" w14:textId="77777777" w:rsidR="00A57F47" w:rsidRPr="00BA5DCF" w:rsidRDefault="00A57F47" w:rsidP="00B4365F">
            <w:pPr>
              <w:pStyle w:val="BRSTableBullets"/>
              <w:spacing w:before="2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Using project management software and reporting tools.</w:t>
            </w:r>
          </w:p>
          <w:p w14:paraId="61499FD8" w14:textId="77777777" w:rsidR="00A57F47" w:rsidRPr="00BA5DCF" w:rsidRDefault="00A57F47" w:rsidP="00B4365F">
            <w:pPr>
              <w:pStyle w:val="BRSTableBullets"/>
              <w:numPr>
                <w:ilvl w:val="0"/>
                <w:numId w:val="0"/>
              </w:numPr>
              <w:spacing w:before="20" w:line="240" w:lineRule="auto"/>
              <w:ind w:left="181"/>
              <w:jc w:val="left"/>
              <w:rPr>
                <w:rFonts w:asciiTheme="minorHAnsi" w:hAnsiTheme="minorHAnsi" w:cstheme="minorHAnsi"/>
                <w:color w:val="auto"/>
                <w:sz w:val="16"/>
                <w:szCs w:val="16"/>
              </w:rPr>
            </w:pPr>
          </w:p>
          <w:p w14:paraId="6085FC48" w14:textId="77777777" w:rsidR="00A57F47" w:rsidRPr="00BA5DCF" w:rsidRDefault="00A57F47" w:rsidP="00B4365F">
            <w:pPr>
              <w:spacing w:before="20" w:after="0" w:line="240" w:lineRule="auto"/>
              <w:jc w:val="left"/>
              <w:rPr>
                <w:rFonts w:cstheme="minorHAnsi"/>
                <w:b/>
                <w:color w:val="auto"/>
                <w:sz w:val="16"/>
                <w:szCs w:val="16"/>
              </w:rPr>
            </w:pPr>
            <w:r w:rsidRPr="00BA5DCF">
              <w:rPr>
                <w:rFonts w:cstheme="minorHAnsi"/>
                <w:b/>
                <w:color w:val="auto"/>
                <w:sz w:val="16"/>
                <w:szCs w:val="16"/>
              </w:rPr>
              <w:t>Knowledge of:</w:t>
            </w:r>
          </w:p>
          <w:p w14:paraId="0F2C35B1" w14:textId="77777777" w:rsidR="00A57F47" w:rsidRPr="00BA5DCF" w:rsidRDefault="00A57F47" w:rsidP="00B4365F">
            <w:pPr>
              <w:pStyle w:val="BRSTableBullets"/>
              <w:spacing w:before="2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State and national economic climate and trends.</w:t>
            </w:r>
          </w:p>
          <w:p w14:paraId="2E14917B" w14:textId="16CA40C5" w:rsidR="00A57F47" w:rsidRPr="00BA5DCF" w:rsidRDefault="00A57F47" w:rsidP="00B4365F">
            <w:pPr>
              <w:pStyle w:val="BRSTableBullets"/>
              <w:spacing w:before="2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State Government </w:t>
            </w:r>
            <w:r w:rsidR="00EC70DA" w:rsidRPr="00BA5DCF">
              <w:rPr>
                <w:rFonts w:asciiTheme="minorHAnsi" w:hAnsiTheme="minorHAnsi" w:cstheme="minorHAnsi"/>
                <w:color w:val="auto"/>
                <w:sz w:val="16"/>
                <w:szCs w:val="16"/>
              </w:rPr>
              <w:t>b</w:t>
            </w:r>
            <w:r w:rsidRPr="00BA5DCF">
              <w:rPr>
                <w:rFonts w:asciiTheme="minorHAnsi" w:hAnsiTheme="minorHAnsi" w:cstheme="minorHAnsi"/>
                <w:color w:val="auto"/>
                <w:sz w:val="16"/>
                <w:szCs w:val="16"/>
              </w:rPr>
              <w:t xml:space="preserve">udget process </w:t>
            </w:r>
            <w:r w:rsidR="00C310F3" w:rsidRPr="00BA5DCF">
              <w:rPr>
                <w:rFonts w:asciiTheme="minorHAnsi" w:hAnsiTheme="minorHAnsi" w:cstheme="minorHAnsi"/>
                <w:color w:val="auto"/>
                <w:sz w:val="16"/>
                <w:szCs w:val="16"/>
              </w:rPr>
              <w:t>and</w:t>
            </w:r>
            <w:r w:rsidRPr="00BA5DCF">
              <w:rPr>
                <w:rFonts w:asciiTheme="minorHAnsi" w:hAnsiTheme="minorHAnsi" w:cstheme="minorHAnsi"/>
                <w:color w:val="auto"/>
                <w:sz w:val="16"/>
                <w:szCs w:val="16"/>
              </w:rPr>
              <w:t xml:space="preserve"> cycle.</w:t>
            </w:r>
          </w:p>
          <w:p w14:paraId="661DEEC7"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How to monitor and benchmark suppliers against specifications and performance requirements.</w:t>
            </w:r>
          </w:p>
          <w:p w14:paraId="255E32FE" w14:textId="2DCA0C82"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rPr>
              <w:t>Risk allocation to ensure sustainability for the supply chain.</w:t>
            </w:r>
          </w:p>
          <w:p w14:paraId="29D706ED" w14:textId="77777777" w:rsidR="00A57F47" w:rsidRPr="00BA5DCF" w:rsidRDefault="00A57F47" w:rsidP="00B4365F">
            <w:pPr>
              <w:pStyle w:val="BRSBulletPointsSecondary"/>
              <w:numPr>
                <w:ilvl w:val="0"/>
                <w:numId w:val="0"/>
              </w:numPr>
              <w:spacing w:before="20" w:after="0" w:line="240" w:lineRule="auto"/>
              <w:ind w:left="256"/>
              <w:jc w:val="left"/>
              <w:rPr>
                <w:rFonts w:asciiTheme="minorHAnsi" w:hAnsiTheme="minorHAnsi" w:cstheme="minorHAnsi"/>
                <w:color w:val="auto"/>
                <w:sz w:val="16"/>
                <w:szCs w:val="16"/>
              </w:rPr>
            </w:pPr>
          </w:p>
        </w:tc>
        <w:tc>
          <w:tcPr>
            <w:tcW w:w="1026" w:type="pct"/>
            <w:vAlign w:val="top"/>
          </w:tcPr>
          <w:p w14:paraId="393184F8"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Develop a “whole of Government view” to understanding implications and benefits of all of our financial options, including impact on State net debt and net operating balance.</w:t>
            </w:r>
          </w:p>
          <w:p w14:paraId="3BC6F3E3"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Understand the key elements of commercial financial management with a view to creating and obtaining value for money.</w:t>
            </w:r>
          </w:p>
          <w:p w14:paraId="0D8F546F" w14:textId="6D81BC70" w:rsidR="00A57F47" w:rsidRPr="00BA5DCF" w:rsidRDefault="00A57F47" w:rsidP="00EC70DA">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Determine a project’s debt-carrying capacity and equity requirements and then assess the appropriate funding solutions.</w:t>
            </w:r>
          </w:p>
          <w:p w14:paraId="4EA6E051"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Manage the broader implications and flow-on effects of decisions related to project scope and expenditure, including across agency and across Government.</w:t>
            </w:r>
          </w:p>
          <w:p w14:paraId="72F873E4" w14:textId="2DE8F874"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Understand and protect agenc</w:t>
            </w:r>
            <w:r w:rsidR="00EA2BAE" w:rsidRPr="00BA5DCF">
              <w:rPr>
                <w:rFonts w:asciiTheme="minorHAnsi" w:hAnsiTheme="minorHAnsi" w:cstheme="minorHAnsi"/>
                <w:color w:val="auto"/>
                <w:sz w:val="16"/>
                <w:szCs w:val="16"/>
              </w:rPr>
              <w:t>y’</w:t>
            </w:r>
            <w:r w:rsidRPr="00BA5DCF">
              <w:rPr>
                <w:rFonts w:asciiTheme="minorHAnsi" w:hAnsiTheme="minorHAnsi" w:cstheme="minorHAnsi"/>
                <w:color w:val="auto"/>
                <w:sz w:val="16"/>
                <w:szCs w:val="16"/>
              </w:rPr>
              <w:t>s commercial position with stakeholders and service providers.</w:t>
            </w:r>
          </w:p>
          <w:p w14:paraId="4082E452" w14:textId="77777777" w:rsidR="00A57F47" w:rsidRPr="00BA5DCF"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Demonstrate value for money outcomes in a robust manner.</w:t>
            </w:r>
          </w:p>
        </w:tc>
        <w:tc>
          <w:tcPr>
            <w:tcW w:w="895" w:type="pct"/>
            <w:vAlign w:val="top"/>
          </w:tcPr>
          <w:p w14:paraId="787DE63E" w14:textId="77777777" w:rsidR="00A57F47" w:rsidRPr="00BA5DCF" w:rsidRDefault="00A57F47" w:rsidP="00B4365F">
            <w:pPr>
              <w:spacing w:before="0" w:after="0" w:line="240" w:lineRule="auto"/>
              <w:jc w:val="left"/>
              <w:rPr>
                <w:rFonts w:cstheme="minorHAnsi"/>
                <w:b/>
                <w:color w:val="auto"/>
                <w:sz w:val="16"/>
                <w:szCs w:val="16"/>
              </w:rPr>
            </w:pPr>
            <w:r w:rsidRPr="00BA5DCF">
              <w:rPr>
                <w:rFonts w:cstheme="minorHAnsi"/>
                <w:b/>
                <w:color w:val="auto"/>
                <w:sz w:val="16"/>
                <w:szCs w:val="16"/>
              </w:rPr>
              <w:t>Experience leading the following activities:</w:t>
            </w:r>
          </w:p>
          <w:p w14:paraId="10F6CB2B" w14:textId="77777777" w:rsidR="00A57F47" w:rsidRPr="00BA5DCF"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Calculating benefit/cost ratios.</w:t>
            </w:r>
          </w:p>
          <w:p w14:paraId="66DCE0CC" w14:textId="6C64164C" w:rsidR="00A57F47" w:rsidRPr="00BA5DCF"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Business </w:t>
            </w:r>
            <w:r w:rsidR="00B240C5" w:rsidRPr="00BA5DCF">
              <w:rPr>
                <w:rFonts w:asciiTheme="minorHAnsi" w:hAnsiTheme="minorHAnsi" w:cstheme="minorHAnsi"/>
                <w:color w:val="auto"/>
                <w:sz w:val="16"/>
                <w:szCs w:val="16"/>
              </w:rPr>
              <w:t>c</w:t>
            </w:r>
            <w:r w:rsidRPr="00BA5DCF">
              <w:rPr>
                <w:rFonts w:asciiTheme="minorHAnsi" w:hAnsiTheme="minorHAnsi" w:cstheme="minorHAnsi"/>
                <w:color w:val="auto"/>
                <w:sz w:val="16"/>
                <w:szCs w:val="16"/>
              </w:rPr>
              <w:t xml:space="preserve">ase development aligned with </w:t>
            </w:r>
            <w:proofErr w:type="spellStart"/>
            <w:r w:rsidRPr="00BA5DCF">
              <w:rPr>
                <w:rFonts w:asciiTheme="minorHAnsi" w:hAnsiTheme="minorHAnsi" w:cstheme="minorHAnsi"/>
                <w:color w:val="auto"/>
                <w:sz w:val="16"/>
                <w:szCs w:val="16"/>
              </w:rPr>
              <w:t>organisational</w:t>
            </w:r>
            <w:proofErr w:type="spellEnd"/>
            <w:r w:rsidRPr="00BA5DCF">
              <w:rPr>
                <w:rFonts w:asciiTheme="minorHAnsi" w:hAnsiTheme="minorHAnsi" w:cstheme="minorHAnsi"/>
                <w:color w:val="auto"/>
                <w:sz w:val="16"/>
                <w:szCs w:val="16"/>
              </w:rPr>
              <w:t xml:space="preserve"> strategy.</w:t>
            </w:r>
          </w:p>
          <w:p w14:paraId="42A8EA72" w14:textId="4CDDD345" w:rsidR="00A57F47" w:rsidRPr="00BA5DCF" w:rsidRDefault="00A57F47" w:rsidP="00B4365F">
            <w:pPr>
              <w:pStyle w:val="BRSTableBullets"/>
              <w:spacing w:before="20" w:line="240" w:lineRule="auto"/>
              <w:ind w:left="181" w:hanging="218"/>
              <w:jc w:val="left"/>
              <w:rPr>
                <w:rFonts w:asciiTheme="minorHAnsi" w:hAnsiTheme="minorHAnsi" w:cstheme="minorHAnsi"/>
                <w:color w:val="auto"/>
                <w:sz w:val="16"/>
                <w:szCs w:val="16"/>
              </w:rPr>
            </w:pPr>
            <w:proofErr w:type="spellStart"/>
            <w:r w:rsidRPr="00BA5DCF">
              <w:rPr>
                <w:rFonts w:asciiTheme="minorHAnsi" w:hAnsiTheme="minorHAnsi" w:cstheme="minorHAnsi"/>
                <w:color w:val="auto"/>
                <w:sz w:val="16"/>
                <w:szCs w:val="16"/>
              </w:rPr>
              <w:t>Analysing</w:t>
            </w:r>
            <w:proofErr w:type="spellEnd"/>
            <w:r w:rsidRPr="00BA5DCF">
              <w:rPr>
                <w:rFonts w:asciiTheme="minorHAnsi" w:hAnsiTheme="minorHAnsi" w:cstheme="minorHAnsi"/>
                <w:color w:val="auto"/>
                <w:sz w:val="16"/>
                <w:szCs w:val="16"/>
              </w:rPr>
              <w:t xml:space="preserve"> project management and reporting to review </w:t>
            </w:r>
            <w:r w:rsidR="00EA2BAE" w:rsidRPr="00BA5DCF">
              <w:rPr>
                <w:rFonts w:asciiTheme="minorHAnsi" w:hAnsiTheme="minorHAnsi" w:cstheme="minorHAnsi"/>
                <w:color w:val="auto"/>
                <w:sz w:val="16"/>
                <w:szCs w:val="16"/>
              </w:rPr>
              <w:t xml:space="preserve">a </w:t>
            </w:r>
            <w:r w:rsidRPr="00BA5DCF">
              <w:rPr>
                <w:rFonts w:asciiTheme="minorHAnsi" w:hAnsiTheme="minorHAnsi" w:cstheme="minorHAnsi"/>
                <w:color w:val="auto"/>
                <w:sz w:val="16"/>
                <w:szCs w:val="16"/>
              </w:rPr>
              <w:t>program of works against contract and financial requirements.</w:t>
            </w:r>
          </w:p>
          <w:p w14:paraId="6536E650" w14:textId="77777777" w:rsidR="00A57F47" w:rsidRPr="00BA5DCF" w:rsidRDefault="00A57F47" w:rsidP="00B4365F">
            <w:pPr>
              <w:pStyle w:val="BRSTableBullets"/>
              <w:numPr>
                <w:ilvl w:val="0"/>
                <w:numId w:val="0"/>
              </w:numPr>
              <w:spacing w:line="240" w:lineRule="auto"/>
              <w:ind w:left="181"/>
              <w:jc w:val="left"/>
              <w:rPr>
                <w:rFonts w:asciiTheme="minorHAnsi" w:hAnsiTheme="minorHAnsi" w:cstheme="minorHAnsi"/>
                <w:color w:val="auto"/>
                <w:sz w:val="16"/>
                <w:szCs w:val="16"/>
              </w:rPr>
            </w:pPr>
          </w:p>
          <w:p w14:paraId="062E6F2C" w14:textId="77777777" w:rsidR="00A57F47" w:rsidRPr="00BA5DCF" w:rsidRDefault="00A57F47" w:rsidP="00B4365F">
            <w:pPr>
              <w:spacing w:before="0" w:after="0" w:line="240" w:lineRule="auto"/>
              <w:jc w:val="left"/>
              <w:rPr>
                <w:rFonts w:cstheme="minorHAnsi"/>
                <w:b/>
                <w:color w:val="auto"/>
                <w:sz w:val="16"/>
                <w:szCs w:val="16"/>
              </w:rPr>
            </w:pPr>
            <w:r w:rsidRPr="00BA5DCF">
              <w:rPr>
                <w:rFonts w:cstheme="minorHAnsi"/>
                <w:b/>
                <w:color w:val="auto"/>
                <w:sz w:val="16"/>
                <w:szCs w:val="16"/>
              </w:rPr>
              <w:t>Knowledge of:</w:t>
            </w:r>
          </w:p>
          <w:p w14:paraId="3FC7FC44" w14:textId="35011FFF" w:rsidR="00A57F47" w:rsidRPr="00BA5DCF"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 xml:space="preserve">State Government </w:t>
            </w:r>
            <w:r w:rsidR="00EC70DA" w:rsidRPr="00BA5DCF">
              <w:rPr>
                <w:rFonts w:asciiTheme="minorHAnsi" w:hAnsiTheme="minorHAnsi" w:cstheme="minorHAnsi"/>
                <w:color w:val="auto"/>
                <w:sz w:val="16"/>
                <w:szCs w:val="16"/>
              </w:rPr>
              <w:t>b</w:t>
            </w:r>
            <w:r w:rsidRPr="00BA5DCF">
              <w:rPr>
                <w:rFonts w:asciiTheme="minorHAnsi" w:hAnsiTheme="minorHAnsi" w:cstheme="minorHAnsi"/>
                <w:color w:val="auto"/>
                <w:sz w:val="16"/>
                <w:szCs w:val="16"/>
              </w:rPr>
              <w:t xml:space="preserve">udget process </w:t>
            </w:r>
            <w:r w:rsidR="00C310F3" w:rsidRPr="00BA5DCF">
              <w:rPr>
                <w:rFonts w:asciiTheme="minorHAnsi" w:hAnsiTheme="minorHAnsi" w:cstheme="minorHAnsi"/>
                <w:color w:val="auto"/>
                <w:sz w:val="16"/>
                <w:szCs w:val="16"/>
              </w:rPr>
              <w:t>and</w:t>
            </w:r>
            <w:r w:rsidRPr="00BA5DCF">
              <w:rPr>
                <w:rFonts w:asciiTheme="minorHAnsi" w:hAnsiTheme="minorHAnsi" w:cstheme="minorHAnsi"/>
                <w:color w:val="auto"/>
                <w:sz w:val="16"/>
                <w:szCs w:val="16"/>
              </w:rPr>
              <w:t xml:space="preserve"> cycle.</w:t>
            </w:r>
          </w:p>
          <w:p w14:paraId="762597E3" w14:textId="77777777" w:rsidR="00A57F47" w:rsidRPr="00BA5DCF"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Scalability and implications for major projects.</w:t>
            </w:r>
          </w:p>
          <w:p w14:paraId="62439E13" w14:textId="2D7837FF" w:rsidR="00A57F47" w:rsidRPr="00BA5DCF" w:rsidRDefault="00EC70DA" w:rsidP="00B4365F">
            <w:pPr>
              <w:pStyle w:val="BRSTableBullets"/>
              <w:spacing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A</w:t>
            </w:r>
            <w:r w:rsidR="00A57F47" w:rsidRPr="00BA5DCF">
              <w:rPr>
                <w:rFonts w:asciiTheme="minorHAnsi" w:hAnsiTheme="minorHAnsi" w:cstheme="minorHAnsi"/>
                <w:color w:val="auto"/>
                <w:sz w:val="16"/>
                <w:szCs w:val="16"/>
              </w:rPr>
              <w:t xml:space="preserve">lternative funding and financial models and how they drive the </w:t>
            </w:r>
            <w:proofErr w:type="spellStart"/>
            <w:r w:rsidR="00A57F47" w:rsidRPr="00BA5DCF">
              <w:rPr>
                <w:rFonts w:asciiTheme="minorHAnsi" w:hAnsiTheme="minorHAnsi" w:cstheme="minorHAnsi"/>
                <w:color w:val="auto"/>
                <w:sz w:val="16"/>
                <w:szCs w:val="16"/>
              </w:rPr>
              <w:t>organisation</w:t>
            </w:r>
            <w:proofErr w:type="spellEnd"/>
            <w:r w:rsidR="00A57F47" w:rsidRPr="00BA5DCF">
              <w:rPr>
                <w:rFonts w:asciiTheme="minorHAnsi" w:hAnsiTheme="minorHAnsi" w:cstheme="minorHAnsi"/>
                <w:color w:val="auto"/>
                <w:sz w:val="16"/>
                <w:szCs w:val="16"/>
              </w:rPr>
              <w:t>.</w:t>
            </w:r>
          </w:p>
          <w:p w14:paraId="1B40E1D8" w14:textId="6398F98D" w:rsidR="00EC70DA" w:rsidRPr="00BA5DCF" w:rsidRDefault="00EC70DA" w:rsidP="00EC70DA">
            <w:pPr>
              <w:pStyle w:val="BRSTableBullets"/>
              <w:spacing w:before="60" w:line="240" w:lineRule="auto"/>
              <w:ind w:left="181" w:hanging="218"/>
              <w:jc w:val="left"/>
              <w:rPr>
                <w:rFonts w:asciiTheme="minorHAnsi" w:hAnsiTheme="minorHAnsi" w:cstheme="minorHAnsi"/>
                <w:color w:val="auto"/>
                <w:sz w:val="16"/>
                <w:szCs w:val="16"/>
              </w:rPr>
            </w:pPr>
            <w:r w:rsidRPr="00BA5DCF">
              <w:rPr>
                <w:rFonts w:asciiTheme="minorHAnsi" w:hAnsiTheme="minorHAnsi" w:cstheme="minorHAnsi"/>
                <w:color w:val="auto"/>
                <w:sz w:val="16"/>
                <w:szCs w:val="16"/>
              </w:rPr>
              <w:t>State and national outlook for both public and private infrastructure pipeline and major project development in Australia.</w:t>
            </w:r>
          </w:p>
        </w:tc>
      </w:tr>
    </w:tbl>
    <w:p w14:paraId="567467F7" w14:textId="185BF7B1" w:rsidR="00A57F47" w:rsidRDefault="00A57F47" w:rsidP="00A57F47">
      <w:pPr>
        <w:pStyle w:val="Heading2"/>
        <w:numPr>
          <w:ilvl w:val="0"/>
          <w:numId w:val="25"/>
        </w:numPr>
      </w:pPr>
      <w:bookmarkStart w:id="31" w:name="_Toc16841436"/>
      <w:r w:rsidRPr="005D422F">
        <w:t xml:space="preserve">Project </w:t>
      </w:r>
      <w:r w:rsidR="00DF1FE5">
        <w:t>r</w:t>
      </w:r>
      <w:r w:rsidRPr="005D422F">
        <w:t xml:space="preserve">isk and </w:t>
      </w:r>
      <w:r w:rsidR="00DF1FE5">
        <w:t>o</w:t>
      </w:r>
      <w:r w:rsidRPr="005D422F">
        <w:t>pportunities</w:t>
      </w:r>
      <w:bookmarkEnd w:id="31"/>
    </w:p>
    <w:p w14:paraId="4AC547D2" w14:textId="3FD1F5CC" w:rsidR="00A57F47" w:rsidRPr="002461C6" w:rsidRDefault="00A57F47" w:rsidP="00A57F47">
      <w:pPr>
        <w:rPr>
          <w:b/>
        </w:rPr>
      </w:pPr>
      <w:r w:rsidRPr="002461C6">
        <w:rPr>
          <w:b/>
        </w:rPr>
        <w:t xml:space="preserve">Establish a consistent understanding of project risk, </w:t>
      </w:r>
      <w:r>
        <w:rPr>
          <w:b/>
        </w:rPr>
        <w:t xml:space="preserve">risk allocation </w:t>
      </w:r>
      <w:r w:rsidRPr="002461C6">
        <w:rPr>
          <w:b/>
        </w:rPr>
        <w:t xml:space="preserve">and the balance between </w:t>
      </w:r>
      <w:r w:rsidR="00C816F4">
        <w:rPr>
          <w:b/>
        </w:rPr>
        <w:t xml:space="preserve">managing </w:t>
      </w:r>
      <w:r w:rsidRPr="002461C6">
        <w:rPr>
          <w:b/>
        </w:rPr>
        <w:t xml:space="preserve">risk and </w:t>
      </w:r>
      <w:r w:rsidR="00C816F4" w:rsidRPr="00C816F4">
        <w:rPr>
          <w:b/>
        </w:rPr>
        <w:t>delivering high-quality commercial outcomes</w:t>
      </w:r>
      <w:r w:rsidRPr="00C816F4">
        <w:rPr>
          <w:b/>
        </w:rPr>
        <w:t>.</w:t>
      </w:r>
    </w:p>
    <w:p w14:paraId="0D611C02" w14:textId="77777777" w:rsidR="00A57F47" w:rsidRDefault="00A57F47" w:rsidP="00A57F47">
      <w:r>
        <w:rPr>
          <w:noProof/>
        </w:rPr>
        <mc:AlternateContent>
          <mc:Choice Requires="wps">
            <w:drawing>
              <wp:anchor distT="45720" distB="45720" distL="114300" distR="114300" simplePos="0" relativeHeight="251658240" behindDoc="0" locked="0" layoutInCell="1" allowOverlap="1" wp14:anchorId="5A9020AC" wp14:editId="6642468A">
                <wp:simplePos x="0" y="0"/>
                <wp:positionH relativeFrom="column">
                  <wp:posOffset>-257175</wp:posOffset>
                </wp:positionH>
                <wp:positionV relativeFrom="paragraph">
                  <wp:posOffset>6433185</wp:posOffset>
                </wp:positionV>
                <wp:extent cx="6505575" cy="100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09650"/>
                        </a:xfrm>
                        <a:prstGeom prst="rect">
                          <a:avLst/>
                        </a:prstGeom>
                        <a:solidFill>
                          <a:schemeClr val="accent1">
                            <a:lumMod val="20000"/>
                            <a:lumOff val="80000"/>
                          </a:schemeClr>
                        </a:solidFill>
                        <a:ln w="9525">
                          <a:solidFill>
                            <a:srgbClr val="000000"/>
                          </a:solidFill>
                          <a:miter lim="800000"/>
                          <a:headEnd/>
                          <a:tailEnd/>
                        </a:ln>
                      </wps:spPr>
                      <wps:txbx>
                        <w:txbxContent>
                          <w:p w14:paraId="1F6ABECA" w14:textId="77777777" w:rsidR="00BA5DCF" w:rsidRPr="00852859" w:rsidRDefault="00BA5DCF" w:rsidP="00852859">
                            <w:pPr>
                              <w:rPr>
                                <w:sz w:val="16"/>
                              </w:rPr>
                            </w:pPr>
                            <w:r w:rsidRPr="00852859">
                              <w:rPr>
                                <w:b/>
                                <w:sz w:val="16"/>
                              </w:rPr>
                              <w:t>Victorian Leadership Capability Framework</w:t>
                            </w:r>
                            <w:r w:rsidRPr="00852859">
                              <w:rPr>
                                <w:sz w:val="16"/>
                              </w:rPr>
                              <w:t>, specifically:</w:t>
                            </w:r>
                          </w:p>
                          <w:p w14:paraId="5D261EC7" w14:textId="77777777" w:rsidR="00BA5DCF" w:rsidRPr="00852859" w:rsidRDefault="00BA5DCF" w:rsidP="00852859">
                            <w:pPr>
                              <w:pStyle w:val="Bullet1"/>
                              <w:rPr>
                                <w:sz w:val="16"/>
                              </w:rPr>
                            </w:pPr>
                            <w:r w:rsidRPr="00852859">
                              <w:rPr>
                                <w:b/>
                                <w:sz w:val="16"/>
                              </w:rPr>
                              <w:t>Foundational</w:t>
                            </w:r>
                            <w:r w:rsidRPr="00852859">
                              <w:rPr>
                                <w:sz w:val="16"/>
                              </w:rPr>
                              <w:t xml:space="preserve">: Drive </w:t>
                            </w:r>
                            <w:proofErr w:type="spellStart"/>
                            <w:r w:rsidRPr="00852859">
                              <w:rPr>
                                <w:sz w:val="16"/>
                              </w:rPr>
                              <w:t>organisational</w:t>
                            </w:r>
                            <w:proofErr w:type="spellEnd"/>
                            <w:r w:rsidRPr="00852859">
                              <w:rPr>
                                <w:sz w:val="16"/>
                              </w:rPr>
                              <w:t xml:space="preserve"> and system performance, adopt a continuous improvement approach.</w:t>
                            </w:r>
                          </w:p>
                          <w:p w14:paraId="1A779881" w14:textId="0A7AFD93" w:rsidR="00BA5DCF" w:rsidRPr="00852859" w:rsidRDefault="00BA5DCF" w:rsidP="00852859">
                            <w:pPr>
                              <w:pStyle w:val="Bullet1"/>
                              <w:rPr>
                                <w:sz w:val="16"/>
                              </w:rPr>
                            </w:pPr>
                            <w:r w:rsidRPr="00852859">
                              <w:rPr>
                                <w:b/>
                                <w:sz w:val="16"/>
                              </w:rPr>
                              <w:t>Adept</w:t>
                            </w:r>
                            <w:r w:rsidRPr="00852859">
                              <w:rPr>
                                <w:sz w:val="16"/>
                              </w:rPr>
                              <w:t xml:space="preserve"> and </w:t>
                            </w:r>
                            <w:r w:rsidRPr="00852859">
                              <w:rPr>
                                <w:b/>
                                <w:sz w:val="16"/>
                              </w:rPr>
                              <w:t>advanced</w:t>
                            </w:r>
                            <w:r w:rsidRPr="00852859">
                              <w:rPr>
                                <w:sz w:val="16"/>
                              </w:rPr>
                              <w:t xml:space="preserve">: Drive </w:t>
                            </w:r>
                            <w:proofErr w:type="spellStart"/>
                            <w:r w:rsidRPr="00852859">
                              <w:rPr>
                                <w:sz w:val="16"/>
                              </w:rPr>
                              <w:t>organisational</w:t>
                            </w:r>
                            <w:proofErr w:type="spellEnd"/>
                            <w:r w:rsidRPr="00852859">
                              <w:rPr>
                                <w:sz w:val="16"/>
                              </w:rPr>
                              <w:t xml:space="preserve"> and system performance, adopt a continuous improvement approach, foster talent and capability and collaborate at all levels.</w:t>
                            </w:r>
                          </w:p>
                          <w:p w14:paraId="79224907" w14:textId="77777777" w:rsidR="00BA5DCF" w:rsidRPr="00852859" w:rsidRDefault="00BA5DCF" w:rsidP="00852859">
                            <w:pPr>
                              <w:pStyle w:val="Bullet1"/>
                              <w:rPr>
                                <w:sz w:val="16"/>
                              </w:rPr>
                            </w:pPr>
                            <w:r w:rsidRPr="00852859">
                              <w:rPr>
                                <w:b/>
                                <w:sz w:val="16"/>
                              </w:rPr>
                              <w:t>Required at all levels</w:t>
                            </w:r>
                            <w:r w:rsidRPr="00852859">
                              <w:rPr>
                                <w:sz w:val="16"/>
                              </w:rPr>
                              <w:t>: Knowledge of the Victorian Government Purchasing Board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020AC" id="_x0000_s1028" type="#_x0000_t202" style="position:absolute;margin-left:-20.25pt;margin-top:506.55pt;width:512.25pt;height: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" fillcolor="#bae3ff [660]">
                <v:textbox>
                  <w:txbxContent>
                    <w:p w14:paraId="1F6ABECA" w14:textId="77777777" w:rsidR="00BA5DCF" w:rsidRPr="00852859" w:rsidRDefault="00BA5DCF" w:rsidP="00852859">
                      <w:pPr>
                        <w:rPr>
                          <w:sz w:val="16"/>
                        </w:rPr>
                      </w:pPr>
                      <w:r w:rsidRPr="00852859">
                        <w:rPr>
                          <w:b/>
                          <w:sz w:val="16"/>
                        </w:rPr>
                        <w:t>Victorian Leadership Capability Framework</w:t>
                      </w:r>
                      <w:r w:rsidRPr="00852859">
                        <w:rPr>
                          <w:sz w:val="16"/>
                        </w:rPr>
                        <w:t>, specifically:</w:t>
                      </w:r>
                    </w:p>
                    <w:p w14:paraId="5D261EC7" w14:textId="77777777" w:rsidR="00BA5DCF" w:rsidRPr="00852859" w:rsidRDefault="00BA5DCF" w:rsidP="00852859">
                      <w:pPr>
                        <w:pStyle w:val="Bullet1"/>
                        <w:rPr>
                          <w:sz w:val="16"/>
                        </w:rPr>
                      </w:pPr>
                      <w:r w:rsidRPr="00852859">
                        <w:rPr>
                          <w:b/>
                          <w:sz w:val="16"/>
                        </w:rPr>
                        <w:t>Foundational</w:t>
                      </w:r>
                      <w:r w:rsidRPr="00852859">
                        <w:rPr>
                          <w:sz w:val="16"/>
                        </w:rPr>
                        <w:t xml:space="preserve">: Drive </w:t>
                      </w:r>
                      <w:proofErr w:type="spellStart"/>
                      <w:r w:rsidRPr="00852859">
                        <w:rPr>
                          <w:sz w:val="16"/>
                        </w:rPr>
                        <w:t>organisational</w:t>
                      </w:r>
                      <w:proofErr w:type="spellEnd"/>
                      <w:r w:rsidRPr="00852859">
                        <w:rPr>
                          <w:sz w:val="16"/>
                        </w:rPr>
                        <w:t xml:space="preserve"> and system performance, adopt a continuous improvement approach.</w:t>
                      </w:r>
                    </w:p>
                    <w:p w14:paraId="1A779881" w14:textId="0A7AFD93" w:rsidR="00BA5DCF" w:rsidRPr="00852859" w:rsidRDefault="00BA5DCF" w:rsidP="00852859">
                      <w:pPr>
                        <w:pStyle w:val="Bullet1"/>
                        <w:rPr>
                          <w:sz w:val="16"/>
                        </w:rPr>
                      </w:pPr>
                      <w:r w:rsidRPr="00852859">
                        <w:rPr>
                          <w:b/>
                          <w:sz w:val="16"/>
                        </w:rPr>
                        <w:t>Adept</w:t>
                      </w:r>
                      <w:r w:rsidRPr="00852859">
                        <w:rPr>
                          <w:sz w:val="16"/>
                        </w:rPr>
                        <w:t xml:space="preserve"> and </w:t>
                      </w:r>
                      <w:r w:rsidRPr="00852859">
                        <w:rPr>
                          <w:b/>
                          <w:sz w:val="16"/>
                        </w:rPr>
                        <w:t>advanced</w:t>
                      </w:r>
                      <w:r w:rsidRPr="00852859">
                        <w:rPr>
                          <w:sz w:val="16"/>
                        </w:rPr>
                        <w:t xml:space="preserve">: Drive </w:t>
                      </w:r>
                      <w:proofErr w:type="spellStart"/>
                      <w:r w:rsidRPr="00852859">
                        <w:rPr>
                          <w:sz w:val="16"/>
                        </w:rPr>
                        <w:t>organisational</w:t>
                      </w:r>
                      <w:proofErr w:type="spellEnd"/>
                      <w:r w:rsidRPr="00852859">
                        <w:rPr>
                          <w:sz w:val="16"/>
                        </w:rPr>
                        <w:t xml:space="preserve"> and system performance, adopt a continuous improvement approach, foster talent and capability and collaborate at all levels.</w:t>
                      </w:r>
                    </w:p>
                    <w:p w14:paraId="79224907" w14:textId="77777777" w:rsidR="00BA5DCF" w:rsidRPr="00852859" w:rsidRDefault="00BA5DCF" w:rsidP="00852859">
                      <w:pPr>
                        <w:pStyle w:val="Bullet1"/>
                        <w:rPr>
                          <w:sz w:val="16"/>
                        </w:rPr>
                      </w:pPr>
                      <w:r w:rsidRPr="00852859">
                        <w:rPr>
                          <w:b/>
                          <w:sz w:val="16"/>
                        </w:rPr>
                        <w:t>Required at all levels</w:t>
                      </w:r>
                      <w:r w:rsidRPr="00852859">
                        <w:rPr>
                          <w:sz w:val="16"/>
                        </w:rPr>
                        <w:t>: Knowledge of the Victorian Government Purchasing Board Guidelines.</w:t>
                      </w:r>
                    </w:p>
                  </w:txbxContent>
                </v:textbox>
                <w10:wrap type="square"/>
              </v:shape>
            </w:pict>
          </mc:Fallback>
        </mc:AlternateContent>
      </w:r>
    </w:p>
    <w:tbl>
      <w:tblPr>
        <w:tblStyle w:val="BRSTable"/>
        <w:tblW w:w="5587" w:type="pct"/>
        <w:tblInd w:w="-318" w:type="dxa"/>
        <w:tblLook w:val="04A0" w:firstRow="1" w:lastRow="0" w:firstColumn="1" w:lastColumn="0" w:noHBand="0" w:noVBand="1"/>
      </w:tblPr>
      <w:tblGrid>
        <w:gridCol w:w="1704"/>
        <w:gridCol w:w="1702"/>
        <w:gridCol w:w="1842"/>
        <w:gridCol w:w="1561"/>
        <w:gridCol w:w="1698"/>
        <w:gridCol w:w="1820"/>
      </w:tblGrid>
      <w:tr w:rsidR="00A57F47" w:rsidRPr="00852859" w14:paraId="7414946C" w14:textId="77777777" w:rsidTr="00852859">
        <w:trPr>
          <w:cnfStyle w:val="100000000000" w:firstRow="1" w:lastRow="0" w:firstColumn="0" w:lastColumn="0" w:oddVBand="0" w:evenVBand="0" w:oddHBand="0" w:evenHBand="0" w:firstRowFirstColumn="0" w:firstRowLastColumn="0" w:lastRowFirstColumn="0" w:lastRowLastColumn="0"/>
          <w:tblHeader/>
        </w:trPr>
        <w:tc>
          <w:tcPr>
            <w:tcW w:w="5000" w:type="pct"/>
            <w:gridSpan w:val="6"/>
            <w:shd w:val="clear" w:color="auto" w:fill="2E1E66" w:themeFill="text2" w:themeFillTint="E6"/>
          </w:tcPr>
          <w:p w14:paraId="617C2E99" w14:textId="43F222B0" w:rsidR="00A57F47" w:rsidRPr="00852859" w:rsidRDefault="00A57F47" w:rsidP="00852859">
            <w:pPr>
              <w:spacing w:before="60" w:after="60"/>
              <w:ind w:left="1440" w:right="521" w:hanging="1123"/>
              <w:jc w:val="center"/>
              <w:rPr>
                <w:rFonts w:cstheme="minorHAnsi"/>
                <w:color w:val="auto"/>
                <w:sz w:val="16"/>
                <w:szCs w:val="16"/>
              </w:rPr>
            </w:pPr>
            <w:r w:rsidRPr="00852859">
              <w:rPr>
                <w:rFonts w:cstheme="minorHAnsi"/>
                <w:sz w:val="16"/>
                <w:szCs w:val="16"/>
              </w:rPr>
              <w:t xml:space="preserve">Managing </w:t>
            </w:r>
            <w:r w:rsidR="00DF1FE5" w:rsidRPr="00852859">
              <w:rPr>
                <w:rFonts w:cstheme="minorHAnsi"/>
                <w:sz w:val="16"/>
                <w:szCs w:val="16"/>
              </w:rPr>
              <w:t>p</w:t>
            </w:r>
            <w:r w:rsidRPr="00852859">
              <w:rPr>
                <w:rFonts w:cstheme="minorHAnsi"/>
                <w:sz w:val="16"/>
                <w:szCs w:val="16"/>
              </w:rPr>
              <w:t xml:space="preserve">roject </w:t>
            </w:r>
            <w:r w:rsidR="00DF1FE5" w:rsidRPr="00852859">
              <w:rPr>
                <w:rFonts w:cstheme="minorHAnsi"/>
                <w:sz w:val="16"/>
                <w:szCs w:val="16"/>
              </w:rPr>
              <w:t>r</w:t>
            </w:r>
            <w:r w:rsidRPr="00852859">
              <w:rPr>
                <w:rFonts w:cstheme="minorHAnsi"/>
                <w:sz w:val="16"/>
                <w:szCs w:val="16"/>
              </w:rPr>
              <w:t xml:space="preserve">isk and </w:t>
            </w:r>
            <w:r w:rsidR="00DF1FE5" w:rsidRPr="00852859">
              <w:rPr>
                <w:rFonts w:cstheme="minorHAnsi"/>
                <w:sz w:val="16"/>
                <w:szCs w:val="16"/>
              </w:rPr>
              <w:t>o</w:t>
            </w:r>
            <w:r w:rsidRPr="00852859">
              <w:rPr>
                <w:rFonts w:cstheme="minorHAnsi"/>
                <w:sz w:val="16"/>
                <w:szCs w:val="16"/>
              </w:rPr>
              <w:t>pportunities</w:t>
            </w:r>
          </w:p>
        </w:tc>
      </w:tr>
      <w:tr w:rsidR="00A57F47" w:rsidRPr="00852859" w14:paraId="082DD80C" w14:textId="77777777" w:rsidTr="00852859">
        <w:trPr>
          <w:cnfStyle w:val="100000000000" w:firstRow="1" w:lastRow="0" w:firstColumn="0" w:lastColumn="0" w:oddVBand="0" w:evenVBand="0" w:oddHBand="0" w:evenHBand="0" w:firstRowFirstColumn="0" w:firstRowLastColumn="0" w:lastRowFirstColumn="0" w:lastRowLastColumn="0"/>
          <w:tblHeader/>
        </w:trPr>
        <w:tc>
          <w:tcPr>
            <w:tcW w:w="1649" w:type="pct"/>
            <w:gridSpan w:val="2"/>
          </w:tcPr>
          <w:p w14:paraId="548EE234" w14:textId="77777777" w:rsidR="00A57F47" w:rsidRPr="00852859" w:rsidRDefault="00A57F47" w:rsidP="00852859">
            <w:pPr>
              <w:spacing w:before="60" w:after="60"/>
              <w:ind w:left="1440" w:right="521" w:hanging="1123"/>
              <w:jc w:val="center"/>
              <w:rPr>
                <w:rFonts w:cstheme="minorHAnsi"/>
                <w:sz w:val="16"/>
                <w:szCs w:val="16"/>
              </w:rPr>
            </w:pPr>
            <w:r w:rsidRPr="00852859">
              <w:rPr>
                <w:rFonts w:cstheme="minorHAnsi"/>
                <w:sz w:val="16"/>
                <w:szCs w:val="16"/>
              </w:rPr>
              <w:t>Foundational</w:t>
            </w:r>
          </w:p>
        </w:tc>
        <w:tc>
          <w:tcPr>
            <w:tcW w:w="1648" w:type="pct"/>
            <w:gridSpan w:val="2"/>
          </w:tcPr>
          <w:p w14:paraId="0888BF2F" w14:textId="77777777" w:rsidR="00A57F47" w:rsidRPr="00852859" w:rsidRDefault="00A57F47" w:rsidP="00852859">
            <w:pPr>
              <w:spacing w:before="60" w:after="60"/>
              <w:ind w:left="1440" w:right="521" w:hanging="1123"/>
              <w:jc w:val="center"/>
              <w:rPr>
                <w:rFonts w:cstheme="minorHAnsi"/>
                <w:sz w:val="16"/>
                <w:szCs w:val="16"/>
              </w:rPr>
            </w:pPr>
            <w:r w:rsidRPr="00852859">
              <w:rPr>
                <w:rFonts w:cstheme="minorHAnsi"/>
                <w:sz w:val="16"/>
                <w:szCs w:val="16"/>
              </w:rPr>
              <w:t>Adept</w:t>
            </w:r>
          </w:p>
        </w:tc>
        <w:tc>
          <w:tcPr>
            <w:tcW w:w="1704" w:type="pct"/>
            <w:gridSpan w:val="2"/>
          </w:tcPr>
          <w:p w14:paraId="011B1CD5" w14:textId="77777777" w:rsidR="00A57F47" w:rsidRPr="00852859" w:rsidRDefault="00A57F47" w:rsidP="00852859">
            <w:pPr>
              <w:spacing w:before="60" w:after="60"/>
              <w:ind w:left="1440" w:right="521" w:hanging="1123"/>
              <w:jc w:val="center"/>
              <w:rPr>
                <w:rFonts w:cstheme="minorHAnsi"/>
                <w:sz w:val="16"/>
                <w:szCs w:val="16"/>
              </w:rPr>
            </w:pPr>
            <w:r w:rsidRPr="00852859">
              <w:rPr>
                <w:rFonts w:cstheme="minorHAnsi"/>
                <w:sz w:val="16"/>
                <w:szCs w:val="16"/>
              </w:rPr>
              <w:t>Advanced</w:t>
            </w:r>
          </w:p>
        </w:tc>
      </w:tr>
      <w:tr w:rsidR="00A57F47" w:rsidRPr="00852859" w14:paraId="4AFB4884" w14:textId="77777777" w:rsidTr="00852859">
        <w:trPr>
          <w:cnfStyle w:val="100000000000" w:firstRow="1" w:lastRow="0" w:firstColumn="0" w:lastColumn="0" w:oddVBand="0" w:evenVBand="0" w:oddHBand="0" w:evenHBand="0" w:firstRowFirstColumn="0" w:firstRowLastColumn="0" w:lastRowFirstColumn="0" w:lastRowLastColumn="0"/>
          <w:tblHeader/>
        </w:trPr>
        <w:tc>
          <w:tcPr>
            <w:tcW w:w="825" w:type="pct"/>
          </w:tcPr>
          <w:p w14:paraId="61C5EE78" w14:textId="03899974" w:rsidR="00A57F47" w:rsidRPr="00852859" w:rsidRDefault="00A57F47" w:rsidP="00852859">
            <w:pPr>
              <w:spacing w:before="60" w:after="60"/>
              <w:ind w:right="66"/>
              <w:jc w:val="center"/>
              <w:rPr>
                <w:rFonts w:cstheme="minorHAnsi"/>
                <w:b w:val="0"/>
                <w:sz w:val="16"/>
                <w:szCs w:val="16"/>
              </w:rPr>
            </w:pPr>
            <w:r w:rsidRPr="00852859">
              <w:rPr>
                <w:rFonts w:cstheme="minorHAnsi"/>
                <w:sz w:val="16"/>
                <w:szCs w:val="16"/>
              </w:rPr>
              <w:t xml:space="preserve">Behaviours that </w:t>
            </w:r>
            <w:r w:rsidR="00B05125" w:rsidRPr="00852859">
              <w:rPr>
                <w:rFonts w:cstheme="minorHAnsi"/>
                <w:sz w:val="16"/>
                <w:szCs w:val="16"/>
              </w:rPr>
              <w:t>d</w:t>
            </w:r>
            <w:r w:rsidRPr="00852859">
              <w:rPr>
                <w:rFonts w:cstheme="minorHAnsi"/>
                <w:sz w:val="16"/>
                <w:szCs w:val="16"/>
              </w:rPr>
              <w:t xml:space="preserve">emonstrate </w:t>
            </w:r>
            <w:r w:rsidR="00B05125" w:rsidRPr="00852859">
              <w:rPr>
                <w:rFonts w:cstheme="minorHAnsi"/>
                <w:sz w:val="16"/>
                <w:szCs w:val="16"/>
              </w:rPr>
              <w:t>c</w:t>
            </w:r>
            <w:r w:rsidRPr="00852859">
              <w:rPr>
                <w:rFonts w:cstheme="minorHAnsi"/>
                <w:sz w:val="16"/>
                <w:szCs w:val="16"/>
              </w:rPr>
              <w:t xml:space="preserve">ommercial </w:t>
            </w:r>
            <w:r w:rsidR="00B05125" w:rsidRPr="00852859">
              <w:rPr>
                <w:rFonts w:cstheme="minorHAnsi"/>
                <w:sz w:val="16"/>
                <w:szCs w:val="16"/>
              </w:rPr>
              <w:t>c</w:t>
            </w:r>
            <w:r w:rsidRPr="00852859">
              <w:rPr>
                <w:rFonts w:cstheme="minorHAnsi"/>
                <w:sz w:val="16"/>
                <w:szCs w:val="16"/>
              </w:rPr>
              <w:t>apability</w:t>
            </w:r>
          </w:p>
        </w:tc>
        <w:tc>
          <w:tcPr>
            <w:tcW w:w="824" w:type="pct"/>
          </w:tcPr>
          <w:p w14:paraId="015A5A16" w14:textId="20B6E4B0" w:rsidR="00A57F47" w:rsidRPr="00852859" w:rsidRDefault="00A57F47" w:rsidP="00852859">
            <w:pPr>
              <w:spacing w:before="60" w:after="60"/>
              <w:ind w:left="-140" w:right="-150"/>
              <w:jc w:val="center"/>
              <w:rPr>
                <w:rFonts w:cstheme="minorHAnsi"/>
                <w:b w:val="0"/>
                <w:sz w:val="16"/>
                <w:szCs w:val="16"/>
              </w:rPr>
            </w:pPr>
            <w:r w:rsidRPr="00852859">
              <w:rPr>
                <w:rFonts w:cstheme="minorHAnsi"/>
                <w:sz w:val="16"/>
                <w:szCs w:val="16"/>
              </w:rPr>
              <w:t xml:space="preserve">Underpinning </w:t>
            </w:r>
            <w:r w:rsidR="00B05125" w:rsidRPr="00852859">
              <w:rPr>
                <w:rFonts w:cstheme="minorHAnsi"/>
                <w:sz w:val="16"/>
                <w:szCs w:val="16"/>
              </w:rPr>
              <w:t>e</w:t>
            </w:r>
            <w:r w:rsidRPr="00852859">
              <w:rPr>
                <w:rFonts w:cstheme="minorHAnsi"/>
                <w:sz w:val="16"/>
                <w:szCs w:val="16"/>
              </w:rPr>
              <w:t xml:space="preserve">xperience </w:t>
            </w:r>
            <w:r w:rsidR="00C310F3" w:rsidRPr="00852859">
              <w:rPr>
                <w:rFonts w:cstheme="minorHAnsi"/>
                <w:sz w:val="16"/>
                <w:szCs w:val="16"/>
              </w:rPr>
              <w:t>and</w:t>
            </w:r>
            <w:r w:rsidRPr="00852859">
              <w:rPr>
                <w:rFonts w:cstheme="minorHAnsi"/>
                <w:sz w:val="16"/>
                <w:szCs w:val="16"/>
              </w:rPr>
              <w:t xml:space="preserve"> </w:t>
            </w:r>
            <w:r w:rsidR="00B05125" w:rsidRPr="00852859">
              <w:rPr>
                <w:rFonts w:cstheme="minorHAnsi"/>
                <w:sz w:val="16"/>
                <w:szCs w:val="16"/>
              </w:rPr>
              <w:t>k</w:t>
            </w:r>
            <w:r w:rsidRPr="00852859">
              <w:rPr>
                <w:rFonts w:cstheme="minorHAnsi"/>
                <w:sz w:val="16"/>
                <w:szCs w:val="16"/>
              </w:rPr>
              <w:t>nowledge</w:t>
            </w:r>
          </w:p>
        </w:tc>
        <w:tc>
          <w:tcPr>
            <w:tcW w:w="892" w:type="pct"/>
          </w:tcPr>
          <w:p w14:paraId="023EA9C1" w14:textId="55717FF6" w:rsidR="00A57F47" w:rsidRPr="00852859" w:rsidRDefault="00A57F47" w:rsidP="00852859">
            <w:pPr>
              <w:spacing w:before="60" w:after="60"/>
              <w:ind w:right="66"/>
              <w:jc w:val="center"/>
              <w:rPr>
                <w:rFonts w:cstheme="minorHAnsi"/>
                <w:sz w:val="16"/>
                <w:szCs w:val="16"/>
              </w:rPr>
            </w:pPr>
            <w:r w:rsidRPr="00852859">
              <w:rPr>
                <w:rFonts w:cstheme="minorHAnsi"/>
                <w:sz w:val="16"/>
                <w:szCs w:val="16"/>
              </w:rPr>
              <w:t xml:space="preserve">Behaviours that </w:t>
            </w:r>
            <w:r w:rsidR="00B05125" w:rsidRPr="00852859">
              <w:rPr>
                <w:rFonts w:cstheme="minorHAnsi"/>
                <w:sz w:val="16"/>
                <w:szCs w:val="16"/>
              </w:rPr>
              <w:t>d</w:t>
            </w:r>
            <w:r w:rsidRPr="00852859">
              <w:rPr>
                <w:rFonts w:cstheme="minorHAnsi"/>
                <w:sz w:val="16"/>
                <w:szCs w:val="16"/>
              </w:rPr>
              <w:t xml:space="preserve">emonstrate </w:t>
            </w:r>
            <w:r w:rsidR="00B05125" w:rsidRPr="00852859">
              <w:rPr>
                <w:rFonts w:cstheme="minorHAnsi"/>
                <w:sz w:val="16"/>
                <w:szCs w:val="16"/>
              </w:rPr>
              <w:t>c</w:t>
            </w:r>
            <w:r w:rsidRPr="00852859">
              <w:rPr>
                <w:rFonts w:cstheme="minorHAnsi"/>
                <w:sz w:val="16"/>
                <w:szCs w:val="16"/>
              </w:rPr>
              <w:t xml:space="preserve">ommercial </w:t>
            </w:r>
            <w:r w:rsidR="00B05125" w:rsidRPr="00852859">
              <w:rPr>
                <w:rFonts w:cstheme="minorHAnsi"/>
                <w:sz w:val="16"/>
                <w:szCs w:val="16"/>
              </w:rPr>
              <w:t>c</w:t>
            </w:r>
            <w:r w:rsidRPr="00852859">
              <w:rPr>
                <w:rFonts w:cstheme="minorHAnsi"/>
                <w:sz w:val="16"/>
                <w:szCs w:val="16"/>
              </w:rPr>
              <w:t>apability</w:t>
            </w:r>
          </w:p>
        </w:tc>
        <w:tc>
          <w:tcPr>
            <w:tcW w:w="756" w:type="pct"/>
          </w:tcPr>
          <w:p w14:paraId="39030797" w14:textId="1AB6B506" w:rsidR="00A57F47" w:rsidRPr="00852859" w:rsidRDefault="00A57F47" w:rsidP="00852859">
            <w:pPr>
              <w:spacing w:before="60" w:after="60"/>
              <w:ind w:right="-150"/>
              <w:jc w:val="center"/>
              <w:rPr>
                <w:rFonts w:cstheme="minorHAnsi"/>
                <w:sz w:val="16"/>
                <w:szCs w:val="16"/>
              </w:rPr>
            </w:pPr>
            <w:r w:rsidRPr="00852859">
              <w:rPr>
                <w:rFonts w:cstheme="minorHAnsi"/>
                <w:sz w:val="16"/>
                <w:szCs w:val="16"/>
              </w:rPr>
              <w:t xml:space="preserve">Underpinning </w:t>
            </w:r>
            <w:r w:rsidR="00B05125" w:rsidRPr="00852859">
              <w:rPr>
                <w:rFonts w:cstheme="minorHAnsi"/>
                <w:sz w:val="16"/>
                <w:szCs w:val="16"/>
              </w:rPr>
              <w:t>e</w:t>
            </w:r>
            <w:r w:rsidRPr="00852859">
              <w:rPr>
                <w:rFonts w:cstheme="minorHAnsi"/>
                <w:sz w:val="16"/>
                <w:szCs w:val="16"/>
              </w:rPr>
              <w:t xml:space="preserve">xperience </w:t>
            </w:r>
            <w:r w:rsidR="00C310F3" w:rsidRPr="00852859">
              <w:rPr>
                <w:rFonts w:cstheme="minorHAnsi"/>
                <w:sz w:val="16"/>
                <w:szCs w:val="16"/>
              </w:rPr>
              <w:t>and</w:t>
            </w:r>
            <w:r w:rsidRPr="00852859">
              <w:rPr>
                <w:rFonts w:cstheme="minorHAnsi"/>
                <w:sz w:val="16"/>
                <w:szCs w:val="16"/>
              </w:rPr>
              <w:t xml:space="preserve"> </w:t>
            </w:r>
            <w:r w:rsidR="00B05125" w:rsidRPr="00852859">
              <w:rPr>
                <w:rFonts w:cstheme="minorHAnsi"/>
                <w:sz w:val="16"/>
                <w:szCs w:val="16"/>
              </w:rPr>
              <w:t>k</w:t>
            </w:r>
            <w:r w:rsidRPr="00852859">
              <w:rPr>
                <w:rFonts w:cstheme="minorHAnsi"/>
                <w:sz w:val="16"/>
                <w:szCs w:val="16"/>
              </w:rPr>
              <w:t>nowledge</w:t>
            </w:r>
          </w:p>
        </w:tc>
        <w:tc>
          <w:tcPr>
            <w:tcW w:w="822" w:type="pct"/>
          </w:tcPr>
          <w:p w14:paraId="4446ECDA" w14:textId="7E3DD244" w:rsidR="00A57F47" w:rsidRPr="00852859" w:rsidRDefault="00A57F47" w:rsidP="00852859">
            <w:pPr>
              <w:spacing w:before="60" w:after="60"/>
              <w:ind w:right="66"/>
              <w:jc w:val="center"/>
              <w:rPr>
                <w:rFonts w:cstheme="minorHAnsi"/>
                <w:sz w:val="16"/>
                <w:szCs w:val="16"/>
              </w:rPr>
            </w:pPr>
            <w:r w:rsidRPr="00852859">
              <w:rPr>
                <w:rFonts w:cstheme="minorHAnsi"/>
                <w:sz w:val="16"/>
                <w:szCs w:val="16"/>
              </w:rPr>
              <w:t xml:space="preserve">Behaviours that </w:t>
            </w:r>
            <w:r w:rsidR="00B05125" w:rsidRPr="00852859">
              <w:rPr>
                <w:rFonts w:cstheme="minorHAnsi"/>
                <w:sz w:val="16"/>
                <w:szCs w:val="16"/>
              </w:rPr>
              <w:t>d</w:t>
            </w:r>
            <w:r w:rsidRPr="00852859">
              <w:rPr>
                <w:rFonts w:cstheme="minorHAnsi"/>
                <w:sz w:val="16"/>
                <w:szCs w:val="16"/>
              </w:rPr>
              <w:t xml:space="preserve">emonstrate </w:t>
            </w:r>
            <w:r w:rsidR="00B05125" w:rsidRPr="00852859">
              <w:rPr>
                <w:rFonts w:cstheme="minorHAnsi"/>
                <w:sz w:val="16"/>
                <w:szCs w:val="16"/>
              </w:rPr>
              <w:t>c</w:t>
            </w:r>
            <w:r w:rsidRPr="00852859">
              <w:rPr>
                <w:rFonts w:cstheme="minorHAnsi"/>
                <w:sz w:val="16"/>
                <w:szCs w:val="16"/>
              </w:rPr>
              <w:t xml:space="preserve">ommercial </w:t>
            </w:r>
            <w:r w:rsidR="00B05125" w:rsidRPr="00852859">
              <w:rPr>
                <w:rFonts w:cstheme="minorHAnsi"/>
                <w:sz w:val="16"/>
                <w:szCs w:val="16"/>
              </w:rPr>
              <w:t>c</w:t>
            </w:r>
            <w:r w:rsidRPr="00852859">
              <w:rPr>
                <w:rFonts w:cstheme="minorHAnsi"/>
                <w:sz w:val="16"/>
                <w:szCs w:val="16"/>
              </w:rPr>
              <w:t>apability</w:t>
            </w:r>
          </w:p>
        </w:tc>
        <w:tc>
          <w:tcPr>
            <w:tcW w:w="882" w:type="pct"/>
          </w:tcPr>
          <w:p w14:paraId="6FF9533D" w14:textId="5BB3B2C5" w:rsidR="00A57F47" w:rsidRPr="00852859" w:rsidRDefault="00A57F47" w:rsidP="00852859">
            <w:pPr>
              <w:spacing w:before="60" w:after="60"/>
              <w:jc w:val="center"/>
              <w:rPr>
                <w:rFonts w:cstheme="minorHAnsi"/>
                <w:sz w:val="16"/>
                <w:szCs w:val="16"/>
              </w:rPr>
            </w:pPr>
            <w:r w:rsidRPr="00852859">
              <w:rPr>
                <w:rFonts w:cstheme="minorHAnsi"/>
                <w:sz w:val="16"/>
                <w:szCs w:val="16"/>
              </w:rPr>
              <w:t xml:space="preserve">Underpinning </w:t>
            </w:r>
            <w:r w:rsidR="00B05125" w:rsidRPr="00852859">
              <w:rPr>
                <w:rFonts w:cstheme="minorHAnsi"/>
                <w:sz w:val="16"/>
                <w:szCs w:val="16"/>
              </w:rPr>
              <w:t>e</w:t>
            </w:r>
            <w:r w:rsidRPr="00852859">
              <w:rPr>
                <w:rFonts w:cstheme="minorHAnsi"/>
                <w:sz w:val="16"/>
                <w:szCs w:val="16"/>
              </w:rPr>
              <w:t xml:space="preserve">xperience </w:t>
            </w:r>
            <w:r w:rsidR="00C310F3" w:rsidRPr="00852859">
              <w:rPr>
                <w:rFonts w:cstheme="minorHAnsi"/>
                <w:sz w:val="16"/>
                <w:szCs w:val="16"/>
              </w:rPr>
              <w:t>and</w:t>
            </w:r>
            <w:r w:rsidRPr="00852859">
              <w:rPr>
                <w:rFonts w:cstheme="minorHAnsi"/>
                <w:sz w:val="16"/>
                <w:szCs w:val="16"/>
              </w:rPr>
              <w:t xml:space="preserve"> </w:t>
            </w:r>
            <w:r w:rsidR="00B05125" w:rsidRPr="00852859">
              <w:rPr>
                <w:rFonts w:cstheme="minorHAnsi"/>
                <w:sz w:val="16"/>
                <w:szCs w:val="16"/>
              </w:rPr>
              <w:t>k</w:t>
            </w:r>
            <w:r w:rsidRPr="00852859">
              <w:rPr>
                <w:rFonts w:cstheme="minorHAnsi"/>
                <w:sz w:val="16"/>
                <w:szCs w:val="16"/>
              </w:rPr>
              <w:t>nowledge</w:t>
            </w:r>
          </w:p>
        </w:tc>
      </w:tr>
      <w:tr w:rsidR="00A57F47" w:rsidRPr="00852859" w14:paraId="68260363" w14:textId="77777777" w:rsidTr="00B4365F">
        <w:trPr>
          <w:trHeight w:val="6959"/>
        </w:trPr>
        <w:tc>
          <w:tcPr>
            <w:tcW w:w="825" w:type="pct"/>
            <w:vAlign w:val="top"/>
          </w:tcPr>
          <w:p w14:paraId="2519C573" w14:textId="0479DB4B"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own personal risk taking/aversion profile and reflect on how this can affect work</w:t>
            </w:r>
            <w:r w:rsidR="00EA2BAE" w:rsidRPr="00852859">
              <w:rPr>
                <w:rFonts w:asciiTheme="minorHAnsi" w:hAnsiTheme="minorHAnsi" w:cstheme="minorHAnsi"/>
                <w:color w:val="auto"/>
                <w:sz w:val="16"/>
                <w:szCs w:val="16"/>
              </w:rPr>
              <w:t>-</w:t>
            </w:r>
            <w:r w:rsidRPr="00852859">
              <w:rPr>
                <w:rFonts w:asciiTheme="minorHAnsi" w:hAnsiTheme="minorHAnsi" w:cstheme="minorHAnsi"/>
                <w:color w:val="auto"/>
                <w:sz w:val="16"/>
                <w:szCs w:val="16"/>
              </w:rPr>
              <w:t>related decision making.</w:t>
            </w:r>
          </w:p>
          <w:p w14:paraId="68B889EB"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the right level of risk to carry and transfer, to suit the current environment.</w:t>
            </w:r>
          </w:p>
          <w:p w14:paraId="0A8FDE9B"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Contribute to commercial benefits of future projects through assessing and sharing all available information and ‘lessons learned’. </w:t>
            </w:r>
          </w:p>
          <w:p w14:paraId="4C5B98CE"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Identify probity risks and conflicts of interest. </w:t>
            </w:r>
          </w:p>
          <w:p w14:paraId="7101EF06"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risks associated with gathering commercial data and managing its use.</w:t>
            </w:r>
          </w:p>
        </w:tc>
        <w:tc>
          <w:tcPr>
            <w:tcW w:w="824" w:type="pct"/>
            <w:vAlign w:val="top"/>
          </w:tcPr>
          <w:p w14:paraId="723BB15D" w14:textId="77777777" w:rsidR="00A57F47" w:rsidRPr="00852859" w:rsidRDefault="00A57F47" w:rsidP="00B4365F">
            <w:pPr>
              <w:spacing w:before="60" w:after="0" w:line="240" w:lineRule="auto"/>
              <w:jc w:val="left"/>
              <w:rPr>
                <w:rFonts w:eastAsiaTheme="minorHAnsi" w:cstheme="minorHAnsi"/>
                <w:b/>
                <w:color w:val="auto"/>
                <w:spacing w:val="0"/>
                <w:sz w:val="16"/>
                <w:szCs w:val="16"/>
                <w:lang w:val="en-US"/>
              </w:rPr>
            </w:pPr>
            <w:r w:rsidRPr="00852859">
              <w:rPr>
                <w:rFonts w:eastAsiaTheme="minorHAnsi" w:cstheme="minorHAnsi"/>
                <w:b/>
                <w:color w:val="auto"/>
                <w:spacing w:val="0"/>
                <w:sz w:val="16"/>
                <w:szCs w:val="16"/>
                <w:lang w:val="en-US"/>
              </w:rPr>
              <w:t>Some experience in the following activities:</w:t>
            </w:r>
          </w:p>
          <w:p w14:paraId="7710241C"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Risk assessment.</w:t>
            </w:r>
          </w:p>
          <w:p w14:paraId="41463298"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Project management.</w:t>
            </w:r>
          </w:p>
          <w:p w14:paraId="3D0FC4C4" w14:textId="77777777" w:rsidR="00A57F47" w:rsidRPr="00852859" w:rsidRDefault="00A57F47" w:rsidP="00B4365F">
            <w:pPr>
              <w:pStyle w:val="BRSTableBullets"/>
              <w:numPr>
                <w:ilvl w:val="0"/>
                <w:numId w:val="0"/>
              </w:numPr>
              <w:spacing w:before="60" w:line="240" w:lineRule="auto"/>
              <w:ind w:left="181"/>
              <w:jc w:val="left"/>
              <w:rPr>
                <w:rFonts w:asciiTheme="minorHAnsi" w:hAnsiTheme="minorHAnsi" w:cstheme="minorHAnsi"/>
                <w:color w:val="auto"/>
                <w:sz w:val="16"/>
                <w:szCs w:val="16"/>
              </w:rPr>
            </w:pPr>
          </w:p>
          <w:p w14:paraId="20FC5AFD" w14:textId="77777777" w:rsidR="00A57F47" w:rsidRPr="00852859" w:rsidRDefault="00A57F47" w:rsidP="00B4365F">
            <w:pPr>
              <w:pStyle w:val="BRSTableBullets"/>
              <w:numPr>
                <w:ilvl w:val="0"/>
                <w:numId w:val="0"/>
              </w:numPr>
              <w:spacing w:before="60" w:line="240" w:lineRule="auto"/>
              <w:ind w:left="-37"/>
              <w:jc w:val="left"/>
              <w:rPr>
                <w:rFonts w:asciiTheme="minorHAnsi" w:hAnsiTheme="minorHAnsi" w:cstheme="minorHAnsi"/>
                <w:color w:val="auto"/>
                <w:sz w:val="16"/>
                <w:szCs w:val="16"/>
              </w:rPr>
            </w:pPr>
            <w:r w:rsidRPr="00852859">
              <w:rPr>
                <w:rFonts w:asciiTheme="minorHAnsi" w:hAnsiTheme="minorHAnsi" w:cstheme="minorHAnsi"/>
                <w:b/>
                <w:color w:val="auto"/>
                <w:sz w:val="16"/>
                <w:szCs w:val="16"/>
              </w:rPr>
              <w:t xml:space="preserve">Knowledge of: </w:t>
            </w:r>
          </w:p>
          <w:p w14:paraId="0C3B4FD7"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Default risk provisions.</w:t>
            </w:r>
          </w:p>
          <w:p w14:paraId="5A7299DC"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The Project Development and Construction Management Act, Ministerial Directions and Instructions for Public Construction.</w:t>
            </w:r>
          </w:p>
          <w:p w14:paraId="798573F2"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What constitutes probity risk and how to manage probity risk throughout project management lifecycle. </w:t>
            </w:r>
          </w:p>
          <w:p w14:paraId="0FBE01C1"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Risks associated with unclear project responsibility and communication lines.</w:t>
            </w:r>
          </w:p>
        </w:tc>
        <w:tc>
          <w:tcPr>
            <w:tcW w:w="892" w:type="pct"/>
            <w:vAlign w:val="top"/>
          </w:tcPr>
          <w:p w14:paraId="0755FFE4"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Apply best practice risk management to understand uncertainty, improve decision making and support an agile </w:t>
            </w:r>
            <w:proofErr w:type="spellStart"/>
            <w:r w:rsidRPr="00852859">
              <w:rPr>
                <w:rFonts w:asciiTheme="minorHAnsi" w:hAnsiTheme="minorHAnsi" w:cstheme="minorHAnsi"/>
                <w:color w:val="auto"/>
                <w:sz w:val="16"/>
                <w:szCs w:val="16"/>
              </w:rPr>
              <w:t>organisation</w:t>
            </w:r>
            <w:proofErr w:type="spellEnd"/>
            <w:r w:rsidRPr="00852859">
              <w:rPr>
                <w:rFonts w:asciiTheme="minorHAnsi" w:hAnsiTheme="minorHAnsi" w:cstheme="minorHAnsi"/>
                <w:color w:val="auto"/>
                <w:sz w:val="16"/>
                <w:szCs w:val="16"/>
              </w:rPr>
              <w:t>.</w:t>
            </w:r>
          </w:p>
          <w:p w14:paraId="094678D7"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Develop an understanding of risk quantification as a way to manage risk contingencies for both schedule and budget aspects of a project.</w:t>
            </w:r>
          </w:p>
          <w:p w14:paraId="6F968D9E"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Conduct commercial analysis of risk impacts and outcomes.</w:t>
            </w:r>
          </w:p>
          <w:p w14:paraId="7DC3EB78" w14:textId="77777777" w:rsidR="00A57F47" w:rsidRPr="00852859" w:rsidRDefault="00A57F47" w:rsidP="00B4365F">
            <w:pPr>
              <w:pStyle w:val="BRSTableBullets"/>
              <w:spacing w:line="240" w:lineRule="auto"/>
              <w:ind w:left="181" w:hanging="218"/>
              <w:jc w:val="left"/>
              <w:rPr>
                <w:rFonts w:asciiTheme="minorHAnsi" w:hAnsiTheme="minorHAnsi" w:cstheme="minorHAnsi"/>
                <w:b/>
                <w:color w:val="auto"/>
                <w:sz w:val="16"/>
                <w:szCs w:val="16"/>
              </w:rPr>
            </w:pPr>
            <w:r w:rsidRPr="00852859">
              <w:rPr>
                <w:rFonts w:asciiTheme="minorHAnsi" w:hAnsiTheme="minorHAnsi" w:cstheme="minorHAnsi"/>
                <w:color w:val="auto"/>
                <w:sz w:val="16"/>
                <w:szCs w:val="16"/>
              </w:rPr>
              <w:t>Understand how to integrate project, procurement and contract risk management practices to control commercial risk exposure.</w:t>
            </w:r>
          </w:p>
          <w:p w14:paraId="602D4B36" w14:textId="77777777" w:rsidR="00A57F47" w:rsidRPr="00852859" w:rsidRDefault="00A57F47" w:rsidP="00B4365F">
            <w:pPr>
              <w:pStyle w:val="BRSTableBullets"/>
              <w:spacing w:line="240" w:lineRule="auto"/>
              <w:ind w:left="181" w:hanging="218"/>
              <w:jc w:val="left"/>
              <w:rPr>
                <w:rFonts w:asciiTheme="minorHAnsi" w:hAnsiTheme="minorHAnsi" w:cstheme="minorHAnsi"/>
                <w:b/>
                <w:color w:val="auto"/>
                <w:sz w:val="16"/>
                <w:szCs w:val="16"/>
              </w:rPr>
            </w:pPr>
            <w:r w:rsidRPr="00852859">
              <w:rPr>
                <w:rFonts w:asciiTheme="minorHAnsi" w:hAnsiTheme="minorHAnsi" w:cstheme="minorHAnsi"/>
                <w:color w:val="auto"/>
                <w:sz w:val="16"/>
                <w:szCs w:val="16"/>
              </w:rPr>
              <w:t>Understand commercial and legal risk and issues management in the context of a project delivery environment.</w:t>
            </w:r>
          </w:p>
        </w:tc>
        <w:tc>
          <w:tcPr>
            <w:tcW w:w="756" w:type="pct"/>
            <w:vAlign w:val="top"/>
          </w:tcPr>
          <w:p w14:paraId="44AB30C2" w14:textId="77777777" w:rsidR="00A57F47" w:rsidRPr="00852859" w:rsidRDefault="00A57F47" w:rsidP="00B4365F">
            <w:pPr>
              <w:spacing w:before="0" w:after="0" w:line="240" w:lineRule="auto"/>
              <w:jc w:val="left"/>
              <w:rPr>
                <w:rFonts w:cstheme="minorHAnsi"/>
                <w:color w:val="auto"/>
                <w:sz w:val="16"/>
                <w:szCs w:val="16"/>
              </w:rPr>
            </w:pPr>
            <w:r w:rsidRPr="00852859">
              <w:rPr>
                <w:rFonts w:cstheme="minorHAnsi"/>
                <w:b/>
                <w:color w:val="auto"/>
                <w:sz w:val="16"/>
                <w:szCs w:val="16"/>
              </w:rPr>
              <w:t>Extensive experience in the following activities</w:t>
            </w:r>
            <w:r w:rsidRPr="00852859">
              <w:rPr>
                <w:rFonts w:cstheme="minorHAnsi"/>
                <w:color w:val="auto"/>
                <w:sz w:val="16"/>
                <w:szCs w:val="16"/>
              </w:rPr>
              <w:t>:</w:t>
            </w:r>
          </w:p>
          <w:p w14:paraId="767A49A8" w14:textId="5D956970"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Multi-</w:t>
            </w:r>
            <w:r w:rsidR="00B05125" w:rsidRPr="00852859">
              <w:rPr>
                <w:rFonts w:asciiTheme="minorHAnsi" w:hAnsiTheme="minorHAnsi" w:cstheme="minorHAnsi"/>
                <w:color w:val="auto"/>
                <w:sz w:val="16"/>
                <w:szCs w:val="16"/>
              </w:rPr>
              <w:t>c</w:t>
            </w:r>
            <w:r w:rsidRPr="00852859">
              <w:rPr>
                <w:rFonts w:asciiTheme="minorHAnsi" w:hAnsiTheme="minorHAnsi" w:cstheme="minorHAnsi"/>
                <w:color w:val="auto"/>
                <w:sz w:val="16"/>
                <w:szCs w:val="16"/>
              </w:rPr>
              <w:t xml:space="preserve">riteria </w:t>
            </w:r>
            <w:r w:rsidR="00B05125" w:rsidRPr="00852859">
              <w:rPr>
                <w:rFonts w:asciiTheme="minorHAnsi" w:hAnsiTheme="minorHAnsi" w:cstheme="minorHAnsi"/>
                <w:color w:val="auto"/>
                <w:sz w:val="16"/>
                <w:szCs w:val="16"/>
              </w:rPr>
              <w:t>a</w:t>
            </w:r>
            <w:r w:rsidRPr="00852859">
              <w:rPr>
                <w:rFonts w:asciiTheme="minorHAnsi" w:hAnsiTheme="minorHAnsi" w:cstheme="minorHAnsi"/>
                <w:color w:val="auto"/>
                <w:sz w:val="16"/>
                <w:szCs w:val="16"/>
              </w:rPr>
              <w:t>ssessment.</w:t>
            </w:r>
          </w:p>
          <w:p w14:paraId="4C68A14D"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Project management and delivery.</w:t>
            </w:r>
          </w:p>
          <w:p w14:paraId="6500D6C5" w14:textId="669A7299"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Business </w:t>
            </w:r>
            <w:r w:rsidR="00B05125" w:rsidRPr="00852859">
              <w:rPr>
                <w:rFonts w:asciiTheme="minorHAnsi" w:hAnsiTheme="minorHAnsi" w:cstheme="minorHAnsi"/>
                <w:color w:val="auto"/>
                <w:sz w:val="16"/>
                <w:szCs w:val="16"/>
              </w:rPr>
              <w:t>c</w:t>
            </w:r>
            <w:r w:rsidRPr="00852859">
              <w:rPr>
                <w:rFonts w:asciiTheme="minorHAnsi" w:hAnsiTheme="minorHAnsi" w:cstheme="minorHAnsi"/>
                <w:color w:val="auto"/>
                <w:sz w:val="16"/>
                <w:szCs w:val="16"/>
              </w:rPr>
              <w:t>ase preparation.</w:t>
            </w:r>
          </w:p>
          <w:p w14:paraId="6C3C2E90" w14:textId="77777777" w:rsidR="00A57F47" w:rsidRPr="00852859" w:rsidRDefault="00A57F47" w:rsidP="00B4365F">
            <w:pPr>
              <w:pStyle w:val="BRSTableBullets"/>
              <w:numPr>
                <w:ilvl w:val="0"/>
                <w:numId w:val="0"/>
              </w:numPr>
              <w:spacing w:before="60" w:line="240" w:lineRule="auto"/>
              <w:ind w:left="181"/>
              <w:jc w:val="left"/>
              <w:rPr>
                <w:rFonts w:asciiTheme="minorHAnsi" w:hAnsiTheme="minorHAnsi" w:cstheme="minorHAnsi"/>
                <w:color w:val="auto"/>
                <w:sz w:val="16"/>
                <w:szCs w:val="16"/>
              </w:rPr>
            </w:pPr>
          </w:p>
          <w:p w14:paraId="5BD332D6"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 xml:space="preserve">Knowledge of: </w:t>
            </w:r>
          </w:p>
          <w:p w14:paraId="50522491" w14:textId="253B5322"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Default risk positions and negotiable variance including </w:t>
            </w:r>
            <w:r w:rsidR="00EA2BAE" w:rsidRPr="00852859">
              <w:rPr>
                <w:rFonts w:asciiTheme="minorHAnsi" w:hAnsiTheme="minorHAnsi" w:cstheme="minorHAnsi"/>
                <w:color w:val="auto"/>
                <w:sz w:val="16"/>
                <w:szCs w:val="16"/>
              </w:rPr>
              <w:t xml:space="preserve">model </w:t>
            </w:r>
            <w:r w:rsidRPr="00852859">
              <w:rPr>
                <w:rFonts w:asciiTheme="minorHAnsi" w:hAnsiTheme="minorHAnsi" w:cstheme="minorHAnsi"/>
                <w:color w:val="auto"/>
                <w:sz w:val="16"/>
                <w:szCs w:val="16"/>
              </w:rPr>
              <w:t>clause</w:t>
            </w:r>
            <w:r w:rsidR="00EA2BAE" w:rsidRPr="00852859">
              <w:rPr>
                <w:rFonts w:asciiTheme="minorHAnsi" w:hAnsiTheme="minorHAnsi" w:cstheme="minorHAnsi"/>
                <w:color w:val="auto"/>
                <w:sz w:val="16"/>
                <w:szCs w:val="16"/>
              </w:rPr>
              <w:t>s</w:t>
            </w:r>
            <w:r w:rsidRPr="00852859">
              <w:rPr>
                <w:rFonts w:asciiTheme="minorHAnsi" w:hAnsiTheme="minorHAnsi" w:cstheme="minorHAnsi"/>
                <w:color w:val="auto"/>
                <w:sz w:val="16"/>
                <w:szCs w:val="16"/>
              </w:rPr>
              <w:t>.</w:t>
            </w:r>
          </w:p>
          <w:p w14:paraId="7A51ACEF"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Probity risks and probity management throughout procurement, the tender process and project management lifecycle.</w:t>
            </w:r>
          </w:p>
          <w:p w14:paraId="2A6439FF"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Risk management principles and mitigation strategies.</w:t>
            </w:r>
          </w:p>
        </w:tc>
        <w:tc>
          <w:tcPr>
            <w:tcW w:w="822" w:type="pct"/>
            <w:vAlign w:val="top"/>
          </w:tcPr>
          <w:p w14:paraId="6211B823"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Apply best practice risk management to understand uncertainty, improve decision making and support an agile </w:t>
            </w:r>
            <w:proofErr w:type="spellStart"/>
            <w:r w:rsidRPr="00852859">
              <w:rPr>
                <w:rFonts w:asciiTheme="minorHAnsi" w:hAnsiTheme="minorHAnsi" w:cstheme="minorHAnsi"/>
                <w:color w:val="auto"/>
                <w:sz w:val="16"/>
                <w:szCs w:val="16"/>
              </w:rPr>
              <w:t>organisation</w:t>
            </w:r>
            <w:proofErr w:type="spellEnd"/>
            <w:r w:rsidRPr="00852859">
              <w:rPr>
                <w:rFonts w:asciiTheme="minorHAnsi" w:hAnsiTheme="minorHAnsi" w:cstheme="minorHAnsi"/>
                <w:color w:val="auto"/>
                <w:sz w:val="16"/>
                <w:szCs w:val="16"/>
              </w:rPr>
              <w:t>.</w:t>
            </w:r>
          </w:p>
          <w:p w14:paraId="5CD20203"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Use risk quantification to manage risk contingencies for both schedule and budget aspects of a project.</w:t>
            </w:r>
          </w:p>
          <w:p w14:paraId="7FA40B1F"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Conduct commercial analysis of risk impacts and outcomes.</w:t>
            </w:r>
          </w:p>
          <w:p w14:paraId="534BA2E4"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how to integrate project, procurement and contract risk management practices to control commercial risk exposure.</w:t>
            </w:r>
          </w:p>
          <w:p w14:paraId="17B4DDC5"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Use probity advice as a project management enabler to </w:t>
            </w:r>
            <w:proofErr w:type="spellStart"/>
            <w:r w:rsidRPr="00852859">
              <w:rPr>
                <w:rFonts w:asciiTheme="minorHAnsi" w:hAnsiTheme="minorHAnsi" w:cstheme="minorHAnsi"/>
                <w:color w:val="auto"/>
                <w:sz w:val="16"/>
                <w:szCs w:val="16"/>
              </w:rPr>
              <w:t>optimise</w:t>
            </w:r>
            <w:proofErr w:type="spellEnd"/>
            <w:r w:rsidRPr="00852859">
              <w:rPr>
                <w:rFonts w:asciiTheme="minorHAnsi" w:hAnsiTheme="minorHAnsi" w:cstheme="minorHAnsi"/>
                <w:color w:val="auto"/>
                <w:sz w:val="16"/>
                <w:szCs w:val="16"/>
              </w:rPr>
              <w:t xml:space="preserve"> project outcomes. </w:t>
            </w:r>
          </w:p>
        </w:tc>
        <w:tc>
          <w:tcPr>
            <w:tcW w:w="882" w:type="pct"/>
            <w:vAlign w:val="top"/>
          </w:tcPr>
          <w:p w14:paraId="10AC9959" w14:textId="77777777" w:rsidR="00A57F47" w:rsidRPr="00852859" w:rsidRDefault="00A57F47" w:rsidP="00B4365F">
            <w:pPr>
              <w:spacing w:before="0" w:after="0" w:line="240" w:lineRule="auto"/>
              <w:jc w:val="left"/>
              <w:rPr>
                <w:rFonts w:cstheme="minorHAnsi"/>
                <w:color w:val="auto"/>
                <w:sz w:val="16"/>
                <w:szCs w:val="16"/>
              </w:rPr>
            </w:pPr>
            <w:r w:rsidRPr="00852859">
              <w:rPr>
                <w:rFonts w:cstheme="minorHAnsi"/>
                <w:b/>
                <w:color w:val="auto"/>
                <w:sz w:val="16"/>
                <w:szCs w:val="16"/>
              </w:rPr>
              <w:t>Experience leading the following activities</w:t>
            </w:r>
            <w:r w:rsidRPr="00852859">
              <w:rPr>
                <w:rFonts w:cstheme="minorHAnsi"/>
                <w:color w:val="auto"/>
                <w:sz w:val="16"/>
                <w:szCs w:val="16"/>
              </w:rPr>
              <w:t>:</w:t>
            </w:r>
          </w:p>
          <w:p w14:paraId="4883A973" w14:textId="1A6D9395"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Multi-</w:t>
            </w:r>
            <w:r w:rsidR="00B05125" w:rsidRPr="00852859">
              <w:rPr>
                <w:rFonts w:asciiTheme="minorHAnsi" w:hAnsiTheme="minorHAnsi" w:cstheme="minorHAnsi"/>
                <w:color w:val="auto"/>
                <w:sz w:val="16"/>
                <w:szCs w:val="16"/>
              </w:rPr>
              <w:t>c</w:t>
            </w:r>
            <w:r w:rsidRPr="00852859">
              <w:rPr>
                <w:rFonts w:asciiTheme="minorHAnsi" w:hAnsiTheme="minorHAnsi" w:cstheme="minorHAnsi"/>
                <w:color w:val="auto"/>
                <w:sz w:val="16"/>
                <w:szCs w:val="16"/>
              </w:rPr>
              <w:t xml:space="preserve">riteria </w:t>
            </w:r>
            <w:r w:rsidR="00B05125" w:rsidRPr="00852859">
              <w:rPr>
                <w:rFonts w:asciiTheme="minorHAnsi" w:hAnsiTheme="minorHAnsi" w:cstheme="minorHAnsi"/>
                <w:color w:val="auto"/>
                <w:sz w:val="16"/>
                <w:szCs w:val="16"/>
              </w:rPr>
              <w:t>a</w:t>
            </w:r>
            <w:r w:rsidRPr="00852859">
              <w:rPr>
                <w:rFonts w:asciiTheme="minorHAnsi" w:hAnsiTheme="minorHAnsi" w:cstheme="minorHAnsi"/>
                <w:color w:val="auto"/>
                <w:sz w:val="16"/>
                <w:szCs w:val="16"/>
              </w:rPr>
              <w:t>ssessment.</w:t>
            </w:r>
          </w:p>
          <w:p w14:paraId="7E086A81"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Project management and delivery.</w:t>
            </w:r>
          </w:p>
          <w:p w14:paraId="0C72003B" w14:textId="77777777" w:rsidR="00EA2BAE"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Business Case preparation. </w:t>
            </w:r>
          </w:p>
          <w:p w14:paraId="23EACCE1" w14:textId="6FF105A2"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Identifying and allocating project risks to the most appropriate project stakeholders.</w:t>
            </w:r>
          </w:p>
          <w:p w14:paraId="01C28A84" w14:textId="77777777" w:rsidR="00A57F47" w:rsidRPr="00852859" w:rsidRDefault="00A57F47" w:rsidP="00B4365F">
            <w:pPr>
              <w:pStyle w:val="BRSTableBullets"/>
              <w:numPr>
                <w:ilvl w:val="0"/>
                <w:numId w:val="0"/>
              </w:numPr>
              <w:spacing w:before="60" w:line="240" w:lineRule="auto"/>
              <w:ind w:left="181"/>
              <w:jc w:val="left"/>
              <w:rPr>
                <w:rFonts w:asciiTheme="minorHAnsi" w:hAnsiTheme="minorHAnsi" w:cstheme="minorHAnsi"/>
                <w:color w:val="auto"/>
                <w:sz w:val="16"/>
                <w:szCs w:val="16"/>
              </w:rPr>
            </w:pPr>
          </w:p>
          <w:p w14:paraId="1F4894F7"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 xml:space="preserve">Knowledge of: </w:t>
            </w:r>
          </w:p>
          <w:p w14:paraId="3E878540"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Default risk positions and negotiable variance including model clauses.</w:t>
            </w:r>
          </w:p>
          <w:p w14:paraId="700FB799"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Probity risks and probity management throughout procurement, the tender process and project management lifecycle.</w:t>
            </w:r>
          </w:p>
          <w:p w14:paraId="26035023"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Risk management principles and mitigation strategies.</w:t>
            </w:r>
          </w:p>
        </w:tc>
      </w:tr>
    </w:tbl>
    <w:p w14:paraId="155CE168" w14:textId="77777777" w:rsidR="00A57F47" w:rsidRDefault="00A57F47" w:rsidP="00A57F47"/>
    <w:p w14:paraId="27401099" w14:textId="19D4C947" w:rsidR="00A57F47" w:rsidRDefault="00A57F47" w:rsidP="00A57F47">
      <w:pPr>
        <w:pStyle w:val="Heading2"/>
        <w:numPr>
          <w:ilvl w:val="0"/>
          <w:numId w:val="25"/>
        </w:numPr>
      </w:pPr>
      <w:bookmarkStart w:id="32" w:name="_Toc16841437"/>
      <w:r>
        <w:lastRenderedPageBreak/>
        <w:t xml:space="preserve">Procurement </w:t>
      </w:r>
      <w:r w:rsidR="00DF1FE5">
        <w:t>m</w:t>
      </w:r>
      <w:r>
        <w:t xml:space="preserve">odels and </w:t>
      </w:r>
      <w:r w:rsidR="00DF1FE5">
        <w:t>s</w:t>
      </w:r>
      <w:r>
        <w:t>trategies</w:t>
      </w:r>
      <w:bookmarkEnd w:id="32"/>
    </w:p>
    <w:p w14:paraId="5FC991CD" w14:textId="46594CB9" w:rsidR="00A57F47" w:rsidRPr="00C563E2" w:rsidRDefault="00A57F47" w:rsidP="00A57F47">
      <w:pPr>
        <w:rPr>
          <w:b/>
        </w:rPr>
      </w:pPr>
      <w:r w:rsidRPr="00C563E2">
        <w:rPr>
          <w:b/>
        </w:rPr>
        <w:t>Understand different procurement models and how they drive contractor behaviour</w:t>
      </w:r>
      <w:r>
        <w:rPr>
          <w:b/>
        </w:rPr>
        <w:t>, delivery strategies</w:t>
      </w:r>
      <w:r w:rsidR="00C816F4">
        <w:rPr>
          <w:b/>
        </w:rPr>
        <w:t>,</w:t>
      </w:r>
      <w:r w:rsidRPr="00C563E2">
        <w:rPr>
          <w:b/>
        </w:rPr>
        <w:t xml:space="preserve"> commercial requirements</w:t>
      </w:r>
      <w:r>
        <w:rPr>
          <w:b/>
        </w:rPr>
        <w:t xml:space="preserve"> and outcomes</w:t>
      </w:r>
      <w:r w:rsidRPr="00C563E2">
        <w:rPr>
          <w:b/>
        </w:rPr>
        <w:t>.</w:t>
      </w:r>
    </w:p>
    <w:p w14:paraId="52EB459B" w14:textId="77777777" w:rsidR="00A57F47" w:rsidRDefault="00A57F47" w:rsidP="00A57F47">
      <w:r w:rsidRPr="00446AC0">
        <w:rPr>
          <w:noProof/>
        </w:rPr>
        <mc:AlternateContent>
          <mc:Choice Requires="wps">
            <w:drawing>
              <wp:anchor distT="45720" distB="45720" distL="114300" distR="114300" simplePos="0" relativeHeight="251659264" behindDoc="0" locked="0" layoutInCell="1" allowOverlap="1" wp14:anchorId="17991718" wp14:editId="520FD265">
                <wp:simplePos x="0" y="0"/>
                <wp:positionH relativeFrom="column">
                  <wp:posOffset>-345440</wp:posOffset>
                </wp:positionH>
                <wp:positionV relativeFrom="paragraph">
                  <wp:posOffset>6838950</wp:posOffset>
                </wp:positionV>
                <wp:extent cx="6505575" cy="956945"/>
                <wp:effectExtent l="0" t="0" r="28575"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56945"/>
                        </a:xfrm>
                        <a:prstGeom prst="rect">
                          <a:avLst/>
                        </a:prstGeom>
                        <a:solidFill>
                          <a:srgbClr val="0063A6">
                            <a:lumMod val="20000"/>
                            <a:lumOff val="80000"/>
                          </a:srgbClr>
                        </a:solidFill>
                        <a:ln w="9525">
                          <a:solidFill>
                            <a:srgbClr val="000000"/>
                          </a:solidFill>
                          <a:miter lim="800000"/>
                          <a:headEnd/>
                          <a:tailEnd/>
                        </a:ln>
                      </wps:spPr>
                      <wps:txbx>
                        <w:txbxContent>
                          <w:p w14:paraId="33588C47" w14:textId="77777777" w:rsidR="00BA5DCF" w:rsidRPr="00852859" w:rsidRDefault="00BA5DCF" w:rsidP="00852859">
                            <w:pPr>
                              <w:rPr>
                                <w:sz w:val="16"/>
                              </w:rPr>
                            </w:pPr>
                            <w:r w:rsidRPr="00852859">
                              <w:rPr>
                                <w:b/>
                                <w:sz w:val="16"/>
                              </w:rPr>
                              <w:t>Victorian Leadership Capability Framework</w:t>
                            </w:r>
                            <w:r w:rsidRPr="00852859">
                              <w:rPr>
                                <w:sz w:val="16"/>
                              </w:rPr>
                              <w:t>, specifically:</w:t>
                            </w:r>
                          </w:p>
                          <w:p w14:paraId="670A47A6" w14:textId="77777777" w:rsidR="00BA5DCF" w:rsidRPr="00852859" w:rsidRDefault="00BA5DCF" w:rsidP="00852859">
                            <w:pPr>
                              <w:pStyle w:val="Bullet1"/>
                              <w:rPr>
                                <w:sz w:val="16"/>
                              </w:rPr>
                            </w:pPr>
                            <w:r w:rsidRPr="00852859">
                              <w:rPr>
                                <w:b/>
                                <w:sz w:val="16"/>
                              </w:rPr>
                              <w:t>All levels</w:t>
                            </w:r>
                            <w:r w:rsidRPr="00852859">
                              <w:rPr>
                                <w:sz w:val="16"/>
                              </w:rPr>
                              <w:t xml:space="preserve">: Drive </w:t>
                            </w:r>
                            <w:proofErr w:type="spellStart"/>
                            <w:r w:rsidRPr="00852859">
                              <w:rPr>
                                <w:sz w:val="16"/>
                              </w:rPr>
                              <w:t>organisational</w:t>
                            </w:r>
                            <w:proofErr w:type="spellEnd"/>
                            <w:r w:rsidRPr="00852859">
                              <w:rPr>
                                <w:sz w:val="16"/>
                              </w:rPr>
                              <w:t xml:space="preserve"> and system performance, adopt a continuous improvement approach.</w:t>
                            </w:r>
                          </w:p>
                          <w:p w14:paraId="106B8C91" w14:textId="2FE0B063" w:rsidR="00BA5DCF" w:rsidRPr="00852859" w:rsidRDefault="00BA5DCF" w:rsidP="00852859">
                            <w:pPr>
                              <w:pStyle w:val="Bullet1"/>
                              <w:rPr>
                                <w:sz w:val="16"/>
                              </w:rPr>
                            </w:pPr>
                            <w:r w:rsidRPr="00852859">
                              <w:rPr>
                                <w:b/>
                                <w:sz w:val="16"/>
                              </w:rPr>
                              <w:t>Business enablers</w:t>
                            </w:r>
                            <w:r w:rsidRPr="00852859">
                              <w:rPr>
                                <w:sz w:val="16"/>
                              </w:rPr>
                              <w:t>: Finance, technology, procurement, contract management and project management.</w:t>
                            </w:r>
                          </w:p>
                          <w:p w14:paraId="08FC4150" w14:textId="77777777" w:rsidR="00BA5DCF" w:rsidRPr="00852859" w:rsidRDefault="00BA5DCF" w:rsidP="00852859">
                            <w:pPr>
                              <w:pStyle w:val="Bullet1"/>
                              <w:rPr>
                                <w:sz w:val="16"/>
                              </w:rPr>
                            </w:pPr>
                            <w:r w:rsidRPr="00852859">
                              <w:rPr>
                                <w:b/>
                                <w:sz w:val="16"/>
                              </w:rPr>
                              <w:t>Required at all levels</w:t>
                            </w:r>
                            <w:r w:rsidRPr="00852859">
                              <w:rPr>
                                <w:sz w:val="16"/>
                              </w:rPr>
                              <w:t>: Knowledge of the Victorian Government Purchasing Board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91718" id="_x0000_s1029" type="#_x0000_t202" style="position:absolute;margin-left:-27.2pt;margin-top:538.5pt;width:512.25pt;height:7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" fillcolor="#bae3ff">
                <v:textbox>
                  <w:txbxContent>
                    <w:p w14:paraId="33588C47" w14:textId="77777777" w:rsidR="00BA5DCF" w:rsidRPr="00852859" w:rsidRDefault="00BA5DCF" w:rsidP="00852859">
                      <w:pPr>
                        <w:rPr>
                          <w:sz w:val="16"/>
                        </w:rPr>
                      </w:pPr>
                      <w:r w:rsidRPr="00852859">
                        <w:rPr>
                          <w:b/>
                          <w:sz w:val="16"/>
                        </w:rPr>
                        <w:t>Victorian Leadership Capability Framework</w:t>
                      </w:r>
                      <w:r w:rsidRPr="00852859">
                        <w:rPr>
                          <w:sz w:val="16"/>
                        </w:rPr>
                        <w:t>, specifically:</w:t>
                      </w:r>
                    </w:p>
                    <w:p w14:paraId="670A47A6" w14:textId="77777777" w:rsidR="00BA5DCF" w:rsidRPr="00852859" w:rsidRDefault="00BA5DCF" w:rsidP="00852859">
                      <w:pPr>
                        <w:pStyle w:val="Bullet1"/>
                        <w:rPr>
                          <w:sz w:val="16"/>
                        </w:rPr>
                      </w:pPr>
                      <w:r w:rsidRPr="00852859">
                        <w:rPr>
                          <w:b/>
                          <w:sz w:val="16"/>
                        </w:rPr>
                        <w:t>All levels</w:t>
                      </w:r>
                      <w:r w:rsidRPr="00852859">
                        <w:rPr>
                          <w:sz w:val="16"/>
                        </w:rPr>
                        <w:t xml:space="preserve">: Drive </w:t>
                      </w:r>
                      <w:proofErr w:type="spellStart"/>
                      <w:r w:rsidRPr="00852859">
                        <w:rPr>
                          <w:sz w:val="16"/>
                        </w:rPr>
                        <w:t>organisational</w:t>
                      </w:r>
                      <w:proofErr w:type="spellEnd"/>
                      <w:r w:rsidRPr="00852859">
                        <w:rPr>
                          <w:sz w:val="16"/>
                        </w:rPr>
                        <w:t xml:space="preserve"> and system performance, adopt a continuous improvement approach.</w:t>
                      </w:r>
                    </w:p>
                    <w:p w14:paraId="106B8C91" w14:textId="2FE0B063" w:rsidR="00BA5DCF" w:rsidRPr="00852859" w:rsidRDefault="00BA5DCF" w:rsidP="00852859">
                      <w:pPr>
                        <w:pStyle w:val="Bullet1"/>
                        <w:rPr>
                          <w:sz w:val="16"/>
                        </w:rPr>
                      </w:pPr>
                      <w:r w:rsidRPr="00852859">
                        <w:rPr>
                          <w:b/>
                          <w:sz w:val="16"/>
                        </w:rPr>
                        <w:t>Business enablers</w:t>
                      </w:r>
                      <w:r w:rsidRPr="00852859">
                        <w:rPr>
                          <w:sz w:val="16"/>
                        </w:rPr>
                        <w:t>: Finance, technology, procurement, contract management and project management.</w:t>
                      </w:r>
                    </w:p>
                    <w:p w14:paraId="08FC4150" w14:textId="77777777" w:rsidR="00BA5DCF" w:rsidRPr="00852859" w:rsidRDefault="00BA5DCF" w:rsidP="00852859">
                      <w:pPr>
                        <w:pStyle w:val="Bullet1"/>
                        <w:rPr>
                          <w:sz w:val="16"/>
                        </w:rPr>
                      </w:pPr>
                      <w:r w:rsidRPr="00852859">
                        <w:rPr>
                          <w:b/>
                          <w:sz w:val="16"/>
                        </w:rPr>
                        <w:t>Required at all levels</w:t>
                      </w:r>
                      <w:r w:rsidRPr="00852859">
                        <w:rPr>
                          <w:sz w:val="16"/>
                        </w:rPr>
                        <w:t>: Knowledge of the Victorian Government Purchasing Board Guidelines.</w:t>
                      </w:r>
                    </w:p>
                  </w:txbxContent>
                </v:textbox>
                <w10:wrap type="square"/>
              </v:shape>
            </w:pict>
          </mc:Fallback>
        </mc:AlternateContent>
      </w:r>
    </w:p>
    <w:tbl>
      <w:tblPr>
        <w:tblStyle w:val="BRSTable"/>
        <w:tblW w:w="5601" w:type="pct"/>
        <w:tblInd w:w="-459" w:type="dxa"/>
        <w:tblLayout w:type="fixed"/>
        <w:tblLook w:val="04A0" w:firstRow="1" w:lastRow="0" w:firstColumn="1" w:lastColumn="0" w:noHBand="0" w:noVBand="1"/>
      </w:tblPr>
      <w:tblGrid>
        <w:gridCol w:w="1418"/>
        <w:gridCol w:w="1416"/>
        <w:gridCol w:w="2129"/>
        <w:gridCol w:w="1559"/>
        <w:gridCol w:w="1843"/>
        <w:gridCol w:w="1988"/>
      </w:tblGrid>
      <w:tr w:rsidR="00A57F47" w:rsidRPr="00852859" w14:paraId="1A121181" w14:textId="77777777" w:rsidTr="00852859">
        <w:trPr>
          <w:cnfStyle w:val="100000000000" w:firstRow="1" w:lastRow="0" w:firstColumn="0" w:lastColumn="0" w:oddVBand="0" w:evenVBand="0" w:oddHBand="0" w:evenHBand="0" w:firstRowFirstColumn="0" w:firstRowLastColumn="0" w:lastRowFirstColumn="0" w:lastRowLastColumn="0"/>
          <w:tblHeader/>
        </w:trPr>
        <w:tc>
          <w:tcPr>
            <w:tcW w:w="5000" w:type="pct"/>
            <w:gridSpan w:val="6"/>
            <w:shd w:val="clear" w:color="auto" w:fill="2E1E66" w:themeFill="text2" w:themeFillTint="E6"/>
          </w:tcPr>
          <w:p w14:paraId="26DA26DF" w14:textId="29127FC7" w:rsidR="00A57F47" w:rsidRPr="00852859" w:rsidRDefault="00A57F47" w:rsidP="00852859">
            <w:pPr>
              <w:spacing w:before="60" w:after="60"/>
              <w:ind w:left="1440" w:right="521" w:hanging="1123"/>
              <w:jc w:val="center"/>
              <w:rPr>
                <w:rFonts w:cstheme="minorHAnsi"/>
                <w:color w:val="auto"/>
                <w:sz w:val="16"/>
                <w:szCs w:val="16"/>
              </w:rPr>
            </w:pPr>
            <w:r w:rsidRPr="00852859">
              <w:rPr>
                <w:rFonts w:cstheme="minorHAnsi"/>
                <w:sz w:val="16"/>
                <w:szCs w:val="16"/>
              </w:rPr>
              <w:t xml:space="preserve">Procurement </w:t>
            </w:r>
            <w:r w:rsidR="00DF1FE5" w:rsidRPr="00852859">
              <w:rPr>
                <w:rFonts w:cstheme="minorHAnsi"/>
                <w:sz w:val="16"/>
                <w:szCs w:val="16"/>
              </w:rPr>
              <w:t>m</w:t>
            </w:r>
            <w:r w:rsidRPr="00852859">
              <w:rPr>
                <w:rFonts w:cstheme="minorHAnsi"/>
                <w:sz w:val="16"/>
                <w:szCs w:val="16"/>
              </w:rPr>
              <w:t xml:space="preserve">odels and </w:t>
            </w:r>
            <w:r w:rsidR="00DF1FE5" w:rsidRPr="00852859">
              <w:rPr>
                <w:rFonts w:cstheme="minorHAnsi"/>
                <w:sz w:val="16"/>
                <w:szCs w:val="16"/>
              </w:rPr>
              <w:t>s</w:t>
            </w:r>
            <w:r w:rsidRPr="00852859">
              <w:rPr>
                <w:rFonts w:cstheme="minorHAnsi"/>
                <w:sz w:val="16"/>
                <w:szCs w:val="16"/>
              </w:rPr>
              <w:t>trategies</w:t>
            </w:r>
          </w:p>
        </w:tc>
      </w:tr>
      <w:tr w:rsidR="00A57F47" w:rsidRPr="00852859" w14:paraId="6F9C4408" w14:textId="77777777" w:rsidTr="00852859">
        <w:trPr>
          <w:cnfStyle w:val="100000000000" w:firstRow="1" w:lastRow="0" w:firstColumn="0" w:lastColumn="0" w:oddVBand="0" w:evenVBand="0" w:oddHBand="0" w:evenHBand="0" w:firstRowFirstColumn="0" w:firstRowLastColumn="0" w:lastRowFirstColumn="0" w:lastRowLastColumn="0"/>
          <w:tblHeader/>
        </w:trPr>
        <w:tc>
          <w:tcPr>
            <w:tcW w:w="1369" w:type="pct"/>
            <w:gridSpan w:val="2"/>
          </w:tcPr>
          <w:p w14:paraId="42364932" w14:textId="77777777" w:rsidR="00A57F47" w:rsidRPr="00852859" w:rsidRDefault="00A57F47" w:rsidP="00852859">
            <w:pPr>
              <w:spacing w:before="60" w:after="60"/>
              <w:ind w:left="1440" w:right="521" w:hanging="1123"/>
              <w:jc w:val="center"/>
              <w:rPr>
                <w:rFonts w:cstheme="minorHAnsi"/>
                <w:sz w:val="16"/>
                <w:szCs w:val="16"/>
              </w:rPr>
            </w:pPr>
            <w:r w:rsidRPr="00852859">
              <w:rPr>
                <w:rFonts w:cstheme="minorHAnsi"/>
                <w:sz w:val="16"/>
                <w:szCs w:val="16"/>
              </w:rPr>
              <w:t>Foundational</w:t>
            </w:r>
          </w:p>
        </w:tc>
        <w:tc>
          <w:tcPr>
            <w:tcW w:w="1781" w:type="pct"/>
            <w:gridSpan w:val="2"/>
          </w:tcPr>
          <w:p w14:paraId="37A2DA02" w14:textId="77777777" w:rsidR="00A57F47" w:rsidRPr="00852859" w:rsidRDefault="00A57F47" w:rsidP="00852859">
            <w:pPr>
              <w:spacing w:before="60" w:after="60"/>
              <w:ind w:left="1440" w:right="521" w:hanging="1123"/>
              <w:jc w:val="center"/>
              <w:rPr>
                <w:rFonts w:cstheme="minorHAnsi"/>
                <w:sz w:val="16"/>
                <w:szCs w:val="16"/>
              </w:rPr>
            </w:pPr>
            <w:r w:rsidRPr="00852859">
              <w:rPr>
                <w:rFonts w:cstheme="minorHAnsi"/>
                <w:sz w:val="16"/>
                <w:szCs w:val="16"/>
              </w:rPr>
              <w:t>Adept</w:t>
            </w:r>
          </w:p>
        </w:tc>
        <w:tc>
          <w:tcPr>
            <w:tcW w:w="1850" w:type="pct"/>
            <w:gridSpan w:val="2"/>
          </w:tcPr>
          <w:p w14:paraId="7D924634" w14:textId="77777777" w:rsidR="00A57F47" w:rsidRPr="00852859" w:rsidRDefault="00A57F47" w:rsidP="00852859">
            <w:pPr>
              <w:spacing w:before="60" w:after="60"/>
              <w:ind w:left="1440" w:right="521" w:hanging="1123"/>
              <w:jc w:val="center"/>
              <w:rPr>
                <w:rFonts w:cstheme="minorHAnsi"/>
                <w:sz w:val="16"/>
                <w:szCs w:val="16"/>
              </w:rPr>
            </w:pPr>
            <w:r w:rsidRPr="00852859">
              <w:rPr>
                <w:rFonts w:cstheme="minorHAnsi"/>
                <w:sz w:val="16"/>
                <w:szCs w:val="16"/>
              </w:rPr>
              <w:t>Advanced</w:t>
            </w:r>
          </w:p>
        </w:tc>
      </w:tr>
      <w:tr w:rsidR="00A57F47" w:rsidRPr="00852859" w14:paraId="2DCAE636" w14:textId="77777777" w:rsidTr="00852859">
        <w:trPr>
          <w:cnfStyle w:val="100000000000" w:firstRow="1" w:lastRow="0" w:firstColumn="0" w:lastColumn="0" w:oddVBand="0" w:evenVBand="0" w:oddHBand="0" w:evenHBand="0" w:firstRowFirstColumn="0" w:firstRowLastColumn="0" w:lastRowFirstColumn="0" w:lastRowLastColumn="0"/>
          <w:tblHeader/>
        </w:trPr>
        <w:tc>
          <w:tcPr>
            <w:tcW w:w="685" w:type="pct"/>
          </w:tcPr>
          <w:p w14:paraId="58EACC95" w14:textId="6325F331" w:rsidR="00A57F47" w:rsidRPr="00852859" w:rsidRDefault="00A57F47" w:rsidP="00852859">
            <w:pPr>
              <w:spacing w:before="60" w:after="60"/>
              <w:ind w:right="66"/>
              <w:jc w:val="center"/>
              <w:rPr>
                <w:rFonts w:cstheme="minorHAnsi"/>
                <w:b w:val="0"/>
                <w:sz w:val="16"/>
                <w:szCs w:val="16"/>
              </w:rPr>
            </w:pPr>
            <w:r w:rsidRPr="00852859">
              <w:rPr>
                <w:rFonts w:cstheme="minorHAnsi"/>
                <w:sz w:val="16"/>
                <w:szCs w:val="16"/>
              </w:rPr>
              <w:t xml:space="preserve">Behaviours that </w:t>
            </w:r>
            <w:r w:rsidR="00B05125" w:rsidRPr="00852859">
              <w:rPr>
                <w:rFonts w:cstheme="minorHAnsi"/>
                <w:sz w:val="16"/>
                <w:szCs w:val="16"/>
              </w:rPr>
              <w:t>d</w:t>
            </w:r>
            <w:r w:rsidRPr="00852859">
              <w:rPr>
                <w:rFonts w:cstheme="minorHAnsi"/>
                <w:sz w:val="16"/>
                <w:szCs w:val="16"/>
              </w:rPr>
              <w:t xml:space="preserve">emonstrate </w:t>
            </w:r>
            <w:r w:rsidR="00B05125" w:rsidRPr="00852859">
              <w:rPr>
                <w:rFonts w:cstheme="minorHAnsi"/>
                <w:sz w:val="16"/>
                <w:szCs w:val="16"/>
              </w:rPr>
              <w:t>c</w:t>
            </w:r>
            <w:r w:rsidRPr="00852859">
              <w:rPr>
                <w:rFonts w:cstheme="minorHAnsi"/>
                <w:sz w:val="16"/>
                <w:szCs w:val="16"/>
              </w:rPr>
              <w:t xml:space="preserve">ommercial </w:t>
            </w:r>
            <w:r w:rsidR="00B05125" w:rsidRPr="00852859">
              <w:rPr>
                <w:rFonts w:cstheme="minorHAnsi"/>
                <w:sz w:val="16"/>
                <w:szCs w:val="16"/>
              </w:rPr>
              <w:t>c</w:t>
            </w:r>
            <w:r w:rsidRPr="00852859">
              <w:rPr>
                <w:rFonts w:cstheme="minorHAnsi"/>
                <w:sz w:val="16"/>
                <w:szCs w:val="16"/>
              </w:rPr>
              <w:t>apability</w:t>
            </w:r>
          </w:p>
        </w:tc>
        <w:tc>
          <w:tcPr>
            <w:tcW w:w="684" w:type="pct"/>
          </w:tcPr>
          <w:p w14:paraId="42B75CB3" w14:textId="4031FD61" w:rsidR="00A57F47" w:rsidRPr="00852859" w:rsidRDefault="00A57F47" w:rsidP="00852859">
            <w:pPr>
              <w:spacing w:before="60" w:after="60"/>
              <w:ind w:left="-140" w:right="-150"/>
              <w:jc w:val="center"/>
              <w:rPr>
                <w:rFonts w:cstheme="minorHAnsi"/>
                <w:b w:val="0"/>
                <w:sz w:val="16"/>
                <w:szCs w:val="16"/>
              </w:rPr>
            </w:pPr>
            <w:r w:rsidRPr="00852859">
              <w:rPr>
                <w:rFonts w:cstheme="minorHAnsi"/>
                <w:sz w:val="16"/>
                <w:szCs w:val="16"/>
              </w:rPr>
              <w:t xml:space="preserve">Underpinning </w:t>
            </w:r>
            <w:r w:rsidR="00B05125" w:rsidRPr="00852859">
              <w:rPr>
                <w:rFonts w:cstheme="minorHAnsi"/>
                <w:sz w:val="16"/>
                <w:szCs w:val="16"/>
              </w:rPr>
              <w:t>e</w:t>
            </w:r>
            <w:r w:rsidRPr="00852859">
              <w:rPr>
                <w:rFonts w:cstheme="minorHAnsi"/>
                <w:sz w:val="16"/>
                <w:szCs w:val="16"/>
              </w:rPr>
              <w:t xml:space="preserve">xperience </w:t>
            </w:r>
            <w:r w:rsidR="00C310F3" w:rsidRPr="00852859">
              <w:rPr>
                <w:rFonts w:cstheme="minorHAnsi"/>
                <w:sz w:val="16"/>
                <w:szCs w:val="16"/>
              </w:rPr>
              <w:t>and</w:t>
            </w:r>
            <w:r w:rsidRPr="00852859">
              <w:rPr>
                <w:rFonts w:cstheme="minorHAnsi"/>
                <w:sz w:val="16"/>
                <w:szCs w:val="16"/>
              </w:rPr>
              <w:t xml:space="preserve"> </w:t>
            </w:r>
            <w:r w:rsidR="00B05125" w:rsidRPr="00852859">
              <w:rPr>
                <w:rFonts w:cstheme="minorHAnsi"/>
                <w:sz w:val="16"/>
                <w:szCs w:val="16"/>
              </w:rPr>
              <w:t>k</w:t>
            </w:r>
            <w:r w:rsidRPr="00852859">
              <w:rPr>
                <w:rFonts w:cstheme="minorHAnsi"/>
                <w:sz w:val="16"/>
                <w:szCs w:val="16"/>
              </w:rPr>
              <w:t>nowledge</w:t>
            </w:r>
          </w:p>
        </w:tc>
        <w:tc>
          <w:tcPr>
            <w:tcW w:w="1028" w:type="pct"/>
          </w:tcPr>
          <w:p w14:paraId="0F6C2070" w14:textId="738F24B3" w:rsidR="00A57F47" w:rsidRPr="00852859" w:rsidRDefault="00A57F47" w:rsidP="00852859">
            <w:pPr>
              <w:spacing w:before="60" w:after="60"/>
              <w:ind w:right="66"/>
              <w:jc w:val="center"/>
              <w:rPr>
                <w:rFonts w:cstheme="minorHAnsi"/>
                <w:sz w:val="16"/>
                <w:szCs w:val="16"/>
              </w:rPr>
            </w:pPr>
            <w:r w:rsidRPr="00852859">
              <w:rPr>
                <w:rFonts w:cstheme="minorHAnsi"/>
                <w:sz w:val="16"/>
                <w:szCs w:val="16"/>
              </w:rPr>
              <w:t xml:space="preserve">Behaviours that </w:t>
            </w:r>
            <w:r w:rsidR="00B05125" w:rsidRPr="00852859">
              <w:rPr>
                <w:rFonts w:cstheme="minorHAnsi"/>
                <w:sz w:val="16"/>
                <w:szCs w:val="16"/>
              </w:rPr>
              <w:t>d</w:t>
            </w:r>
            <w:r w:rsidRPr="00852859">
              <w:rPr>
                <w:rFonts w:cstheme="minorHAnsi"/>
                <w:sz w:val="16"/>
                <w:szCs w:val="16"/>
              </w:rPr>
              <w:t xml:space="preserve">emonstrate </w:t>
            </w:r>
            <w:r w:rsidR="00B05125" w:rsidRPr="00852859">
              <w:rPr>
                <w:rFonts w:cstheme="minorHAnsi"/>
                <w:sz w:val="16"/>
                <w:szCs w:val="16"/>
              </w:rPr>
              <w:t>c</w:t>
            </w:r>
            <w:r w:rsidRPr="00852859">
              <w:rPr>
                <w:rFonts w:cstheme="minorHAnsi"/>
                <w:sz w:val="16"/>
                <w:szCs w:val="16"/>
              </w:rPr>
              <w:t xml:space="preserve">ommercial </w:t>
            </w:r>
            <w:r w:rsidR="00B05125" w:rsidRPr="00852859">
              <w:rPr>
                <w:rFonts w:cstheme="minorHAnsi"/>
                <w:sz w:val="16"/>
                <w:szCs w:val="16"/>
              </w:rPr>
              <w:t>c</w:t>
            </w:r>
            <w:r w:rsidRPr="00852859">
              <w:rPr>
                <w:rFonts w:cstheme="minorHAnsi"/>
                <w:sz w:val="16"/>
                <w:szCs w:val="16"/>
              </w:rPr>
              <w:t>apability</w:t>
            </w:r>
          </w:p>
        </w:tc>
        <w:tc>
          <w:tcPr>
            <w:tcW w:w="753" w:type="pct"/>
          </w:tcPr>
          <w:p w14:paraId="42252142" w14:textId="1616B471" w:rsidR="00A57F47" w:rsidRPr="00852859" w:rsidRDefault="00A57F47" w:rsidP="00852859">
            <w:pPr>
              <w:spacing w:before="60" w:after="60"/>
              <w:ind w:right="-150"/>
              <w:jc w:val="center"/>
              <w:rPr>
                <w:rFonts w:cstheme="minorHAnsi"/>
                <w:sz w:val="16"/>
                <w:szCs w:val="16"/>
              </w:rPr>
            </w:pPr>
            <w:r w:rsidRPr="00852859">
              <w:rPr>
                <w:rFonts w:cstheme="minorHAnsi"/>
                <w:sz w:val="16"/>
                <w:szCs w:val="16"/>
              </w:rPr>
              <w:t xml:space="preserve">Underpinning </w:t>
            </w:r>
            <w:r w:rsidR="00B05125" w:rsidRPr="00852859">
              <w:rPr>
                <w:rFonts w:cstheme="minorHAnsi"/>
                <w:sz w:val="16"/>
                <w:szCs w:val="16"/>
              </w:rPr>
              <w:t>ex</w:t>
            </w:r>
            <w:r w:rsidRPr="00852859">
              <w:rPr>
                <w:rFonts w:cstheme="minorHAnsi"/>
                <w:sz w:val="16"/>
                <w:szCs w:val="16"/>
              </w:rPr>
              <w:t xml:space="preserve">perience </w:t>
            </w:r>
            <w:r w:rsidR="00C310F3" w:rsidRPr="00852859">
              <w:rPr>
                <w:rFonts w:cstheme="minorHAnsi"/>
                <w:sz w:val="16"/>
                <w:szCs w:val="16"/>
              </w:rPr>
              <w:t>and</w:t>
            </w:r>
            <w:r w:rsidRPr="00852859">
              <w:rPr>
                <w:rFonts w:cstheme="minorHAnsi"/>
                <w:sz w:val="16"/>
                <w:szCs w:val="16"/>
              </w:rPr>
              <w:t xml:space="preserve"> </w:t>
            </w:r>
            <w:r w:rsidR="00B05125" w:rsidRPr="00852859">
              <w:rPr>
                <w:rFonts w:cstheme="minorHAnsi"/>
                <w:sz w:val="16"/>
                <w:szCs w:val="16"/>
              </w:rPr>
              <w:t>k</w:t>
            </w:r>
            <w:r w:rsidRPr="00852859">
              <w:rPr>
                <w:rFonts w:cstheme="minorHAnsi"/>
                <w:sz w:val="16"/>
                <w:szCs w:val="16"/>
              </w:rPr>
              <w:t>nowledge</w:t>
            </w:r>
          </w:p>
        </w:tc>
        <w:tc>
          <w:tcPr>
            <w:tcW w:w="890" w:type="pct"/>
          </w:tcPr>
          <w:p w14:paraId="2579C023" w14:textId="1D457553" w:rsidR="00A57F47" w:rsidRPr="00852859" w:rsidRDefault="00A57F47" w:rsidP="00852859">
            <w:pPr>
              <w:spacing w:before="60" w:after="60"/>
              <w:ind w:right="66"/>
              <w:jc w:val="center"/>
              <w:rPr>
                <w:rFonts w:cstheme="minorHAnsi"/>
                <w:sz w:val="16"/>
                <w:szCs w:val="16"/>
              </w:rPr>
            </w:pPr>
            <w:r w:rsidRPr="00852859">
              <w:rPr>
                <w:rFonts w:cstheme="minorHAnsi"/>
                <w:sz w:val="16"/>
                <w:szCs w:val="16"/>
              </w:rPr>
              <w:t xml:space="preserve">Behaviours that </w:t>
            </w:r>
            <w:r w:rsidR="00B05125" w:rsidRPr="00852859">
              <w:rPr>
                <w:rFonts w:cstheme="minorHAnsi"/>
                <w:sz w:val="16"/>
                <w:szCs w:val="16"/>
              </w:rPr>
              <w:t>d</w:t>
            </w:r>
            <w:r w:rsidRPr="00852859">
              <w:rPr>
                <w:rFonts w:cstheme="minorHAnsi"/>
                <w:sz w:val="16"/>
                <w:szCs w:val="16"/>
              </w:rPr>
              <w:t xml:space="preserve">emonstrate </w:t>
            </w:r>
            <w:r w:rsidR="00B05125" w:rsidRPr="00852859">
              <w:rPr>
                <w:rFonts w:cstheme="minorHAnsi"/>
                <w:sz w:val="16"/>
                <w:szCs w:val="16"/>
              </w:rPr>
              <w:t>c</w:t>
            </w:r>
            <w:r w:rsidRPr="00852859">
              <w:rPr>
                <w:rFonts w:cstheme="minorHAnsi"/>
                <w:sz w:val="16"/>
                <w:szCs w:val="16"/>
              </w:rPr>
              <w:t xml:space="preserve">ommercial </w:t>
            </w:r>
            <w:r w:rsidR="00B05125" w:rsidRPr="00852859">
              <w:rPr>
                <w:rFonts w:cstheme="minorHAnsi"/>
                <w:sz w:val="16"/>
                <w:szCs w:val="16"/>
              </w:rPr>
              <w:t>c</w:t>
            </w:r>
            <w:r w:rsidRPr="00852859">
              <w:rPr>
                <w:rFonts w:cstheme="minorHAnsi"/>
                <w:sz w:val="16"/>
                <w:szCs w:val="16"/>
              </w:rPr>
              <w:t>apability</w:t>
            </w:r>
          </w:p>
        </w:tc>
        <w:tc>
          <w:tcPr>
            <w:tcW w:w="960" w:type="pct"/>
          </w:tcPr>
          <w:p w14:paraId="4ACCCC6A" w14:textId="42EA2C3B" w:rsidR="00A57F47" w:rsidRPr="00852859" w:rsidRDefault="00A57F47" w:rsidP="00852859">
            <w:pPr>
              <w:spacing w:before="60" w:after="60"/>
              <w:jc w:val="center"/>
              <w:rPr>
                <w:rFonts w:cstheme="minorHAnsi"/>
                <w:sz w:val="16"/>
                <w:szCs w:val="16"/>
              </w:rPr>
            </w:pPr>
            <w:r w:rsidRPr="00852859">
              <w:rPr>
                <w:rFonts w:cstheme="minorHAnsi"/>
                <w:sz w:val="16"/>
                <w:szCs w:val="16"/>
              </w:rPr>
              <w:t xml:space="preserve">Underpinning </w:t>
            </w:r>
            <w:r w:rsidR="00B05125" w:rsidRPr="00852859">
              <w:rPr>
                <w:rFonts w:cstheme="minorHAnsi"/>
                <w:sz w:val="16"/>
                <w:szCs w:val="16"/>
              </w:rPr>
              <w:t>e</w:t>
            </w:r>
            <w:r w:rsidRPr="00852859">
              <w:rPr>
                <w:rFonts w:cstheme="minorHAnsi"/>
                <w:sz w:val="16"/>
                <w:szCs w:val="16"/>
              </w:rPr>
              <w:t xml:space="preserve">xperience </w:t>
            </w:r>
            <w:r w:rsidR="00C310F3" w:rsidRPr="00852859">
              <w:rPr>
                <w:rFonts w:cstheme="minorHAnsi"/>
                <w:sz w:val="16"/>
                <w:szCs w:val="16"/>
              </w:rPr>
              <w:t>and</w:t>
            </w:r>
            <w:r w:rsidRPr="00852859">
              <w:rPr>
                <w:rFonts w:cstheme="minorHAnsi"/>
                <w:sz w:val="16"/>
                <w:szCs w:val="16"/>
              </w:rPr>
              <w:t xml:space="preserve"> </w:t>
            </w:r>
            <w:r w:rsidR="00B05125" w:rsidRPr="00852859">
              <w:rPr>
                <w:rFonts w:cstheme="minorHAnsi"/>
                <w:sz w:val="16"/>
                <w:szCs w:val="16"/>
              </w:rPr>
              <w:t>k</w:t>
            </w:r>
            <w:r w:rsidRPr="00852859">
              <w:rPr>
                <w:rFonts w:cstheme="minorHAnsi"/>
                <w:sz w:val="16"/>
                <w:szCs w:val="16"/>
              </w:rPr>
              <w:t>nowledge</w:t>
            </w:r>
          </w:p>
        </w:tc>
      </w:tr>
      <w:tr w:rsidR="00A57F47" w:rsidRPr="00852859" w14:paraId="03EF8698" w14:textId="77777777" w:rsidTr="00B4365F">
        <w:trPr>
          <w:trHeight w:val="7951"/>
        </w:trPr>
        <w:tc>
          <w:tcPr>
            <w:tcW w:w="685" w:type="pct"/>
            <w:vAlign w:val="top"/>
          </w:tcPr>
          <w:p w14:paraId="5BEE6814" w14:textId="0C7F8BF6"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Identify commercially focused procurement approaches and strategies.</w:t>
            </w:r>
          </w:p>
          <w:p w14:paraId="641BA586"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Manage project timelines impacted by the use of various procurement models.</w:t>
            </w:r>
          </w:p>
          <w:p w14:paraId="13A9F2DA" w14:textId="61DD5EB3"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Coordinate Expressions of Interest and </w:t>
            </w:r>
            <w:r w:rsidR="00B05125" w:rsidRPr="00852859">
              <w:rPr>
                <w:rFonts w:asciiTheme="minorHAnsi" w:hAnsiTheme="minorHAnsi" w:cstheme="minorHAnsi"/>
                <w:color w:val="auto"/>
                <w:sz w:val="16"/>
                <w:szCs w:val="16"/>
              </w:rPr>
              <w:t>r</w:t>
            </w:r>
            <w:r w:rsidRPr="00852859">
              <w:rPr>
                <w:rFonts w:asciiTheme="minorHAnsi" w:hAnsiTheme="minorHAnsi" w:cstheme="minorHAnsi"/>
                <w:color w:val="auto"/>
                <w:sz w:val="16"/>
                <w:szCs w:val="16"/>
              </w:rPr>
              <w:t xml:space="preserve">equest for </w:t>
            </w:r>
            <w:r w:rsidR="00B05125" w:rsidRPr="00852859">
              <w:rPr>
                <w:rFonts w:asciiTheme="minorHAnsi" w:hAnsiTheme="minorHAnsi" w:cstheme="minorHAnsi"/>
                <w:color w:val="auto"/>
                <w:sz w:val="16"/>
                <w:szCs w:val="16"/>
              </w:rPr>
              <w:t>q</w:t>
            </w:r>
            <w:r w:rsidRPr="00852859">
              <w:rPr>
                <w:rFonts w:asciiTheme="minorHAnsi" w:hAnsiTheme="minorHAnsi" w:cstheme="minorHAnsi"/>
                <w:color w:val="auto"/>
                <w:sz w:val="16"/>
                <w:szCs w:val="16"/>
              </w:rPr>
              <w:t xml:space="preserve">uotes or </w:t>
            </w:r>
            <w:r w:rsidR="00B05125" w:rsidRPr="00852859">
              <w:rPr>
                <w:rFonts w:asciiTheme="minorHAnsi" w:hAnsiTheme="minorHAnsi" w:cstheme="minorHAnsi"/>
                <w:color w:val="auto"/>
                <w:sz w:val="16"/>
                <w:szCs w:val="16"/>
              </w:rPr>
              <w:t>t</w:t>
            </w:r>
            <w:r w:rsidRPr="00852859">
              <w:rPr>
                <w:rFonts w:asciiTheme="minorHAnsi" w:hAnsiTheme="minorHAnsi" w:cstheme="minorHAnsi"/>
                <w:color w:val="auto"/>
                <w:sz w:val="16"/>
                <w:szCs w:val="16"/>
              </w:rPr>
              <w:t>enders in procurement.</w:t>
            </w:r>
          </w:p>
          <w:p w14:paraId="79D6619E"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Implement procurement policy objectives in all sourcing projects and tenders.</w:t>
            </w:r>
          </w:p>
        </w:tc>
        <w:tc>
          <w:tcPr>
            <w:tcW w:w="684" w:type="pct"/>
            <w:vAlign w:val="top"/>
          </w:tcPr>
          <w:p w14:paraId="306BF518"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Some experience in the following activities:</w:t>
            </w:r>
          </w:p>
          <w:p w14:paraId="38A65596"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Procurement planning.</w:t>
            </w:r>
          </w:p>
          <w:p w14:paraId="602E3A5A"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Knowledge of:</w:t>
            </w:r>
          </w:p>
          <w:p w14:paraId="688166E2"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The basic procurement models and their benefits.</w:t>
            </w:r>
          </w:p>
          <w:p w14:paraId="4754E449"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Construction supplier register.</w:t>
            </w:r>
          </w:p>
          <w:p w14:paraId="1EC6ABD9"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The differences in limited, select and open tenders.</w:t>
            </w:r>
          </w:p>
          <w:p w14:paraId="46BB69D1"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The roles of forward notices and open notices for tenders.</w:t>
            </w:r>
          </w:p>
          <w:p w14:paraId="1ED7436E"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Relevant procurement legislation: The Social Procurement Framework and Local Jobs First policy.</w:t>
            </w:r>
          </w:p>
        </w:tc>
        <w:tc>
          <w:tcPr>
            <w:tcW w:w="1028" w:type="pct"/>
            <w:vAlign w:val="top"/>
          </w:tcPr>
          <w:p w14:paraId="434297E5" w14:textId="548D744C"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Understand alternative approaches to tendering which result in contracts </w:t>
            </w:r>
            <w:r w:rsidR="009F245B" w:rsidRPr="00852859">
              <w:rPr>
                <w:rFonts w:asciiTheme="minorHAnsi" w:hAnsiTheme="minorHAnsi" w:cstheme="minorHAnsi"/>
                <w:color w:val="auto"/>
                <w:sz w:val="16"/>
                <w:szCs w:val="16"/>
              </w:rPr>
              <w:t>producing</w:t>
            </w:r>
            <w:r w:rsidRPr="00852859">
              <w:rPr>
                <w:rFonts w:asciiTheme="minorHAnsi" w:hAnsiTheme="minorHAnsi" w:cstheme="minorHAnsi"/>
                <w:color w:val="auto"/>
                <w:sz w:val="16"/>
                <w:szCs w:val="16"/>
              </w:rPr>
              <w:t xml:space="preserve"> greatest value for money outcomes, not just lowest price.</w:t>
            </w:r>
          </w:p>
          <w:p w14:paraId="6CCA0A39"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the delivery models appropriate for major projects.</w:t>
            </w:r>
          </w:p>
          <w:p w14:paraId="1DF72B57"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Apply value for money thinking throughout the planning, procurement and project management process. </w:t>
            </w:r>
          </w:p>
          <w:p w14:paraId="2E465B2F"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the market and how it operates to guide procurement model selection.</w:t>
            </w:r>
          </w:p>
          <w:p w14:paraId="5C24E4DA"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proofErr w:type="spellStart"/>
            <w:r w:rsidRPr="00852859">
              <w:rPr>
                <w:rFonts w:asciiTheme="minorHAnsi" w:hAnsiTheme="minorHAnsi" w:cstheme="minorHAnsi"/>
                <w:color w:val="auto"/>
                <w:sz w:val="16"/>
                <w:szCs w:val="16"/>
              </w:rPr>
              <w:t>Analyse</w:t>
            </w:r>
            <w:proofErr w:type="spellEnd"/>
            <w:r w:rsidRPr="00852859">
              <w:rPr>
                <w:rFonts w:asciiTheme="minorHAnsi" w:hAnsiTheme="minorHAnsi" w:cstheme="minorHAnsi"/>
                <w:color w:val="auto"/>
                <w:sz w:val="16"/>
                <w:szCs w:val="16"/>
              </w:rPr>
              <w:t xml:space="preserve"> the benefits and disadvantages of each procurement model in various economic circumstances.</w:t>
            </w:r>
          </w:p>
          <w:p w14:paraId="0E6C63AD"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the appropriate response time frames using different procurement models.</w:t>
            </w:r>
          </w:p>
          <w:p w14:paraId="6F38AD93" w14:textId="0FC27A43"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Manage </w:t>
            </w:r>
            <w:r w:rsidR="00B05125" w:rsidRPr="00852859">
              <w:rPr>
                <w:rFonts w:asciiTheme="minorHAnsi" w:hAnsiTheme="minorHAnsi" w:cstheme="minorHAnsi"/>
                <w:color w:val="auto"/>
                <w:sz w:val="16"/>
                <w:szCs w:val="16"/>
              </w:rPr>
              <w:t>e</w:t>
            </w:r>
            <w:r w:rsidRPr="00852859">
              <w:rPr>
                <w:rFonts w:asciiTheme="minorHAnsi" w:hAnsiTheme="minorHAnsi" w:cstheme="minorHAnsi"/>
                <w:color w:val="auto"/>
                <w:sz w:val="16"/>
                <w:szCs w:val="16"/>
              </w:rPr>
              <w:t xml:space="preserve">xpressions of </w:t>
            </w:r>
            <w:r w:rsidR="00B05125" w:rsidRPr="00852859">
              <w:rPr>
                <w:rFonts w:asciiTheme="minorHAnsi" w:hAnsiTheme="minorHAnsi" w:cstheme="minorHAnsi"/>
                <w:color w:val="auto"/>
                <w:sz w:val="16"/>
                <w:szCs w:val="16"/>
              </w:rPr>
              <w:t>i</w:t>
            </w:r>
            <w:r w:rsidRPr="00852859">
              <w:rPr>
                <w:rFonts w:asciiTheme="minorHAnsi" w:hAnsiTheme="minorHAnsi" w:cstheme="minorHAnsi"/>
                <w:color w:val="auto"/>
                <w:sz w:val="16"/>
                <w:szCs w:val="16"/>
              </w:rPr>
              <w:t xml:space="preserve">nterest and </w:t>
            </w:r>
            <w:r w:rsidR="00B05125" w:rsidRPr="00852859">
              <w:rPr>
                <w:rFonts w:asciiTheme="minorHAnsi" w:hAnsiTheme="minorHAnsi" w:cstheme="minorHAnsi"/>
                <w:color w:val="auto"/>
                <w:sz w:val="16"/>
                <w:szCs w:val="16"/>
              </w:rPr>
              <w:t>r</w:t>
            </w:r>
            <w:r w:rsidRPr="00852859">
              <w:rPr>
                <w:rFonts w:asciiTheme="minorHAnsi" w:hAnsiTheme="minorHAnsi" w:cstheme="minorHAnsi"/>
                <w:color w:val="auto"/>
                <w:sz w:val="16"/>
                <w:szCs w:val="16"/>
              </w:rPr>
              <w:t xml:space="preserve">equest for </w:t>
            </w:r>
            <w:r w:rsidR="00B05125" w:rsidRPr="00852859">
              <w:rPr>
                <w:rFonts w:asciiTheme="minorHAnsi" w:hAnsiTheme="minorHAnsi" w:cstheme="minorHAnsi"/>
                <w:color w:val="auto"/>
                <w:sz w:val="16"/>
                <w:szCs w:val="16"/>
              </w:rPr>
              <w:t>q</w:t>
            </w:r>
            <w:r w:rsidRPr="00852859">
              <w:rPr>
                <w:rFonts w:asciiTheme="minorHAnsi" w:hAnsiTheme="minorHAnsi" w:cstheme="minorHAnsi"/>
                <w:color w:val="auto"/>
                <w:sz w:val="16"/>
                <w:szCs w:val="16"/>
              </w:rPr>
              <w:t xml:space="preserve">uotes or </w:t>
            </w:r>
            <w:r w:rsidR="00B05125" w:rsidRPr="00852859">
              <w:rPr>
                <w:rFonts w:asciiTheme="minorHAnsi" w:hAnsiTheme="minorHAnsi" w:cstheme="minorHAnsi"/>
                <w:color w:val="auto"/>
                <w:sz w:val="16"/>
                <w:szCs w:val="16"/>
              </w:rPr>
              <w:t>t</w:t>
            </w:r>
            <w:r w:rsidRPr="00852859">
              <w:rPr>
                <w:rFonts w:asciiTheme="minorHAnsi" w:hAnsiTheme="minorHAnsi" w:cstheme="minorHAnsi"/>
                <w:color w:val="auto"/>
                <w:sz w:val="16"/>
                <w:szCs w:val="16"/>
              </w:rPr>
              <w:t>enders in procurement.</w:t>
            </w:r>
          </w:p>
        </w:tc>
        <w:tc>
          <w:tcPr>
            <w:tcW w:w="753" w:type="pct"/>
            <w:vAlign w:val="top"/>
          </w:tcPr>
          <w:p w14:paraId="6C67D669"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Extensive experience in the following activities:</w:t>
            </w:r>
          </w:p>
          <w:p w14:paraId="66997DA4" w14:textId="4CD05022"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Business </w:t>
            </w:r>
            <w:r w:rsidR="00B05125" w:rsidRPr="00852859">
              <w:rPr>
                <w:rFonts w:asciiTheme="minorHAnsi" w:hAnsiTheme="minorHAnsi" w:cstheme="minorHAnsi"/>
                <w:color w:val="auto"/>
                <w:sz w:val="16"/>
                <w:szCs w:val="16"/>
              </w:rPr>
              <w:t>c</w:t>
            </w:r>
            <w:r w:rsidRPr="00852859">
              <w:rPr>
                <w:rFonts w:asciiTheme="minorHAnsi" w:hAnsiTheme="minorHAnsi" w:cstheme="minorHAnsi"/>
                <w:color w:val="auto"/>
                <w:sz w:val="16"/>
                <w:szCs w:val="16"/>
              </w:rPr>
              <w:t>ase preparation.</w:t>
            </w:r>
          </w:p>
          <w:p w14:paraId="2975F464"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Procurement model selection for major projects.</w:t>
            </w:r>
          </w:p>
          <w:p w14:paraId="2D2D64D0"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Preparing and administering probity plans.</w:t>
            </w:r>
          </w:p>
          <w:p w14:paraId="41815A27"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Tender evaluation on major projects.</w:t>
            </w:r>
          </w:p>
          <w:p w14:paraId="1A6C54CD" w14:textId="77777777" w:rsidR="00A57F47" w:rsidRPr="00852859" w:rsidRDefault="00A57F47" w:rsidP="00B4365F">
            <w:pPr>
              <w:pStyle w:val="BRSTableBullets"/>
              <w:numPr>
                <w:ilvl w:val="0"/>
                <w:numId w:val="0"/>
              </w:numPr>
              <w:spacing w:before="60" w:line="240" w:lineRule="auto"/>
              <w:ind w:left="181"/>
              <w:jc w:val="left"/>
              <w:rPr>
                <w:rFonts w:asciiTheme="minorHAnsi" w:hAnsiTheme="minorHAnsi" w:cstheme="minorHAnsi"/>
                <w:color w:val="auto"/>
                <w:sz w:val="16"/>
                <w:szCs w:val="16"/>
              </w:rPr>
            </w:pPr>
          </w:p>
          <w:p w14:paraId="48FDECA7"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Knowledge of:</w:t>
            </w:r>
          </w:p>
          <w:p w14:paraId="506C94A4"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The range of procurement models and their benefits</w:t>
            </w:r>
          </w:p>
          <w:p w14:paraId="708F267A"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International Free Trade Agreements.</w:t>
            </w:r>
          </w:p>
          <w:p w14:paraId="3EC3FA6D"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How to use forward notices and open notices in limited, select and open tenders to achieve optimal project outcomes.</w:t>
            </w:r>
          </w:p>
        </w:tc>
        <w:tc>
          <w:tcPr>
            <w:tcW w:w="890" w:type="pct"/>
            <w:vAlign w:val="top"/>
          </w:tcPr>
          <w:p w14:paraId="7F6AF4D8"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Select the most appropriate delivery model for major projects.</w:t>
            </w:r>
          </w:p>
          <w:p w14:paraId="45400D16" w14:textId="2BE00FA1"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Understand alternative approaches to tendering which result in contracts </w:t>
            </w:r>
            <w:r w:rsidR="009F245B" w:rsidRPr="00852859">
              <w:rPr>
                <w:rFonts w:asciiTheme="minorHAnsi" w:hAnsiTheme="minorHAnsi" w:cstheme="minorHAnsi"/>
                <w:color w:val="auto"/>
                <w:sz w:val="16"/>
                <w:szCs w:val="16"/>
              </w:rPr>
              <w:t xml:space="preserve">producing </w:t>
            </w:r>
            <w:r w:rsidRPr="00852859">
              <w:rPr>
                <w:rFonts w:asciiTheme="minorHAnsi" w:hAnsiTheme="minorHAnsi" w:cstheme="minorHAnsi"/>
                <w:color w:val="auto"/>
                <w:sz w:val="16"/>
                <w:szCs w:val="16"/>
              </w:rPr>
              <w:t>value for money outcomes, not just lowest price.</w:t>
            </w:r>
          </w:p>
          <w:p w14:paraId="4542E054"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Apply value for money thinking throughout the planning, procurement and project management process.</w:t>
            </w:r>
          </w:p>
          <w:p w14:paraId="31A4E077" w14:textId="14291C82"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Allocate sufficient weighting to social and safety cost benefit criteria in evaluation.</w:t>
            </w:r>
          </w:p>
          <w:p w14:paraId="1D4408EE"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the market and how it operates to guide procurement model selection.</w:t>
            </w:r>
          </w:p>
          <w:p w14:paraId="561741D1"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the cost and risk exposure of different procurement models and how to adjust the approach to manage these factors.</w:t>
            </w:r>
          </w:p>
        </w:tc>
        <w:tc>
          <w:tcPr>
            <w:tcW w:w="960" w:type="pct"/>
            <w:vAlign w:val="top"/>
          </w:tcPr>
          <w:p w14:paraId="5544C0F9"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Experience leading the following activities:</w:t>
            </w:r>
          </w:p>
          <w:p w14:paraId="49ABE653" w14:textId="62F07CD2"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Business </w:t>
            </w:r>
            <w:r w:rsidR="00B05125" w:rsidRPr="00852859">
              <w:rPr>
                <w:rFonts w:asciiTheme="minorHAnsi" w:hAnsiTheme="minorHAnsi" w:cstheme="minorHAnsi"/>
                <w:color w:val="auto"/>
                <w:sz w:val="16"/>
                <w:szCs w:val="16"/>
              </w:rPr>
              <w:t>c</w:t>
            </w:r>
            <w:r w:rsidRPr="00852859">
              <w:rPr>
                <w:rFonts w:asciiTheme="minorHAnsi" w:hAnsiTheme="minorHAnsi" w:cstheme="minorHAnsi"/>
                <w:color w:val="auto"/>
                <w:sz w:val="16"/>
                <w:szCs w:val="16"/>
              </w:rPr>
              <w:t>ase preparation.</w:t>
            </w:r>
          </w:p>
          <w:p w14:paraId="62AFDE22"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Procurement model selection for major projects.</w:t>
            </w:r>
          </w:p>
          <w:p w14:paraId="0FE9B258"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Preparing and administering probity plans.</w:t>
            </w:r>
          </w:p>
          <w:p w14:paraId="136B9457" w14:textId="12C85F1D"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Multi-</w:t>
            </w:r>
            <w:r w:rsidR="00B05125" w:rsidRPr="00852859">
              <w:rPr>
                <w:rFonts w:asciiTheme="minorHAnsi" w:hAnsiTheme="minorHAnsi" w:cstheme="minorHAnsi"/>
                <w:color w:val="auto"/>
                <w:sz w:val="16"/>
                <w:szCs w:val="16"/>
              </w:rPr>
              <w:t>c</w:t>
            </w:r>
            <w:r w:rsidRPr="00852859">
              <w:rPr>
                <w:rFonts w:asciiTheme="minorHAnsi" w:hAnsiTheme="minorHAnsi" w:cstheme="minorHAnsi"/>
                <w:color w:val="auto"/>
                <w:sz w:val="16"/>
                <w:szCs w:val="16"/>
              </w:rPr>
              <w:t xml:space="preserve">riteria </w:t>
            </w:r>
            <w:r w:rsidR="00B05125" w:rsidRPr="00852859">
              <w:rPr>
                <w:rFonts w:asciiTheme="minorHAnsi" w:hAnsiTheme="minorHAnsi" w:cstheme="minorHAnsi"/>
                <w:color w:val="auto"/>
                <w:sz w:val="16"/>
                <w:szCs w:val="16"/>
              </w:rPr>
              <w:t>a</w:t>
            </w:r>
            <w:r w:rsidRPr="00852859">
              <w:rPr>
                <w:rFonts w:asciiTheme="minorHAnsi" w:hAnsiTheme="minorHAnsi" w:cstheme="minorHAnsi"/>
                <w:color w:val="auto"/>
                <w:sz w:val="16"/>
                <w:szCs w:val="16"/>
              </w:rPr>
              <w:t>ssessment.</w:t>
            </w:r>
          </w:p>
          <w:p w14:paraId="21269431"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Tender evaluation on complex large-scale projects.</w:t>
            </w:r>
          </w:p>
          <w:p w14:paraId="600FD352" w14:textId="77777777" w:rsidR="00A57F47" w:rsidRPr="00852859" w:rsidRDefault="00A57F47" w:rsidP="00B4365F">
            <w:pPr>
              <w:spacing w:before="0" w:after="0" w:line="240" w:lineRule="auto"/>
              <w:jc w:val="left"/>
              <w:rPr>
                <w:rFonts w:cstheme="minorHAnsi"/>
                <w:b/>
                <w:color w:val="auto"/>
                <w:sz w:val="16"/>
                <w:szCs w:val="16"/>
                <w:lang w:val="en-US"/>
              </w:rPr>
            </w:pPr>
            <w:r w:rsidRPr="00852859">
              <w:rPr>
                <w:rFonts w:cstheme="minorHAnsi"/>
                <w:b/>
                <w:color w:val="auto"/>
                <w:sz w:val="16"/>
                <w:szCs w:val="16"/>
                <w:lang w:val="en-US"/>
              </w:rPr>
              <w:t>Knowledge of:</w:t>
            </w:r>
          </w:p>
          <w:p w14:paraId="5A2AE17B"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The range of procurement models available and their benefits, weaknesses and suitability for different projects.</w:t>
            </w:r>
          </w:p>
          <w:p w14:paraId="3A190CB7" w14:textId="3A2F70BC"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International </w:t>
            </w:r>
            <w:r w:rsidR="00B05125" w:rsidRPr="00852859">
              <w:rPr>
                <w:rFonts w:asciiTheme="minorHAnsi" w:hAnsiTheme="minorHAnsi" w:cstheme="minorHAnsi"/>
                <w:color w:val="auto"/>
                <w:sz w:val="16"/>
                <w:szCs w:val="16"/>
              </w:rPr>
              <w:t>f</w:t>
            </w:r>
            <w:r w:rsidRPr="00852859">
              <w:rPr>
                <w:rFonts w:asciiTheme="minorHAnsi" w:hAnsiTheme="minorHAnsi" w:cstheme="minorHAnsi"/>
                <w:color w:val="auto"/>
                <w:sz w:val="16"/>
                <w:szCs w:val="16"/>
              </w:rPr>
              <w:t xml:space="preserve">ree </w:t>
            </w:r>
            <w:r w:rsidR="00B05125" w:rsidRPr="00852859">
              <w:rPr>
                <w:rFonts w:asciiTheme="minorHAnsi" w:hAnsiTheme="minorHAnsi" w:cstheme="minorHAnsi"/>
                <w:color w:val="auto"/>
                <w:sz w:val="16"/>
                <w:szCs w:val="16"/>
              </w:rPr>
              <w:t>t</w:t>
            </w:r>
            <w:r w:rsidRPr="00852859">
              <w:rPr>
                <w:rFonts w:asciiTheme="minorHAnsi" w:hAnsiTheme="minorHAnsi" w:cstheme="minorHAnsi"/>
                <w:color w:val="auto"/>
                <w:sz w:val="16"/>
                <w:szCs w:val="16"/>
              </w:rPr>
              <w:t xml:space="preserve">rade </w:t>
            </w:r>
            <w:r w:rsidR="00B05125" w:rsidRPr="00852859">
              <w:rPr>
                <w:rFonts w:asciiTheme="minorHAnsi" w:hAnsiTheme="minorHAnsi" w:cstheme="minorHAnsi"/>
                <w:color w:val="auto"/>
                <w:sz w:val="16"/>
                <w:szCs w:val="16"/>
              </w:rPr>
              <w:t>a</w:t>
            </w:r>
            <w:r w:rsidRPr="00852859">
              <w:rPr>
                <w:rFonts w:asciiTheme="minorHAnsi" w:hAnsiTheme="minorHAnsi" w:cstheme="minorHAnsi"/>
                <w:color w:val="auto"/>
                <w:sz w:val="16"/>
                <w:szCs w:val="16"/>
              </w:rPr>
              <w:t>greements.</w:t>
            </w:r>
          </w:p>
          <w:p w14:paraId="6E09AAEF" w14:textId="77777777" w:rsidR="00A57F47" w:rsidRPr="00852859" w:rsidRDefault="00A57F47" w:rsidP="00B4365F">
            <w:pPr>
              <w:pStyle w:val="BRSTableBullets"/>
              <w:spacing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Value for money thinking throughout the planning, procurement and project management process giving sufficient weighting to cost benefit criteria.</w:t>
            </w:r>
          </w:p>
        </w:tc>
      </w:tr>
    </w:tbl>
    <w:p w14:paraId="170B1AC3" w14:textId="74980E6A" w:rsidR="00A57F47" w:rsidRDefault="00A57F47" w:rsidP="00A57F47">
      <w:pPr>
        <w:pStyle w:val="Heading2"/>
        <w:numPr>
          <w:ilvl w:val="0"/>
          <w:numId w:val="25"/>
        </w:numPr>
      </w:pPr>
      <w:bookmarkStart w:id="33" w:name="_Toc16841438"/>
      <w:r w:rsidRPr="005D422F">
        <w:lastRenderedPageBreak/>
        <w:t xml:space="preserve">Contracts and </w:t>
      </w:r>
      <w:r w:rsidR="00DF1FE5">
        <w:t>c</w:t>
      </w:r>
      <w:r w:rsidRPr="005D422F">
        <w:t xml:space="preserve">ommercial </w:t>
      </w:r>
      <w:r w:rsidR="00DF1FE5">
        <w:t>a</w:t>
      </w:r>
      <w:r w:rsidRPr="005D422F">
        <w:t>lignment</w:t>
      </w:r>
      <w:bookmarkEnd w:id="33"/>
    </w:p>
    <w:p w14:paraId="200E5E65" w14:textId="2085B0F8" w:rsidR="00A57F47" w:rsidRPr="00C816F4" w:rsidRDefault="00A57F47" w:rsidP="00A57F47">
      <w:pPr>
        <w:rPr>
          <w:b/>
        </w:rPr>
      </w:pPr>
      <w:r w:rsidRPr="00C816F4">
        <w:rPr>
          <w:b/>
          <w:noProof/>
        </w:rPr>
        <mc:AlternateContent>
          <mc:Choice Requires="wps">
            <w:drawing>
              <wp:anchor distT="45720" distB="45720" distL="114300" distR="114300" simplePos="0" relativeHeight="251660288" behindDoc="0" locked="0" layoutInCell="1" allowOverlap="1" wp14:anchorId="11E0560E" wp14:editId="42A061A8">
                <wp:simplePos x="0" y="0"/>
                <wp:positionH relativeFrom="column">
                  <wp:posOffset>-405765</wp:posOffset>
                </wp:positionH>
                <wp:positionV relativeFrom="paragraph">
                  <wp:posOffset>7272655</wp:posOffset>
                </wp:positionV>
                <wp:extent cx="6505575" cy="939800"/>
                <wp:effectExtent l="0" t="0" r="28575"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39800"/>
                        </a:xfrm>
                        <a:prstGeom prst="rect">
                          <a:avLst/>
                        </a:prstGeom>
                        <a:solidFill>
                          <a:srgbClr val="0063A6">
                            <a:lumMod val="20000"/>
                            <a:lumOff val="80000"/>
                          </a:srgbClr>
                        </a:solidFill>
                        <a:ln w="9525">
                          <a:solidFill>
                            <a:srgbClr val="000000"/>
                          </a:solidFill>
                          <a:miter lim="800000"/>
                          <a:headEnd/>
                          <a:tailEnd/>
                        </a:ln>
                      </wps:spPr>
                      <wps:txbx>
                        <w:txbxContent>
                          <w:p w14:paraId="50625B19" w14:textId="77777777" w:rsidR="00BA5DCF" w:rsidRPr="00852859" w:rsidRDefault="00BA5DCF" w:rsidP="00852859">
                            <w:pPr>
                              <w:rPr>
                                <w:sz w:val="16"/>
                              </w:rPr>
                            </w:pPr>
                            <w:r w:rsidRPr="00852859">
                              <w:rPr>
                                <w:b/>
                                <w:sz w:val="16"/>
                              </w:rPr>
                              <w:t>Victorian Leadership Capability Framework</w:t>
                            </w:r>
                            <w:r w:rsidRPr="00852859">
                              <w:rPr>
                                <w:sz w:val="16"/>
                              </w:rPr>
                              <w:t>, specifically:</w:t>
                            </w:r>
                          </w:p>
                          <w:p w14:paraId="684DC165" w14:textId="77777777" w:rsidR="00BA5DCF" w:rsidRPr="00852859" w:rsidRDefault="00BA5DCF" w:rsidP="00852859">
                            <w:pPr>
                              <w:pStyle w:val="Bullet1"/>
                              <w:rPr>
                                <w:sz w:val="16"/>
                              </w:rPr>
                            </w:pPr>
                            <w:r w:rsidRPr="00852859">
                              <w:rPr>
                                <w:b/>
                                <w:sz w:val="16"/>
                              </w:rPr>
                              <w:t>All levels</w:t>
                            </w:r>
                            <w:r w:rsidRPr="00852859">
                              <w:rPr>
                                <w:sz w:val="16"/>
                              </w:rPr>
                              <w:t xml:space="preserve">: Drive </w:t>
                            </w:r>
                            <w:proofErr w:type="spellStart"/>
                            <w:r w:rsidRPr="00852859">
                              <w:rPr>
                                <w:sz w:val="16"/>
                              </w:rPr>
                              <w:t>organisational</w:t>
                            </w:r>
                            <w:proofErr w:type="spellEnd"/>
                            <w:r w:rsidRPr="00852859">
                              <w:rPr>
                                <w:sz w:val="16"/>
                              </w:rPr>
                              <w:t xml:space="preserve"> and system performance, adopt a continuous improvement approach.</w:t>
                            </w:r>
                          </w:p>
                          <w:p w14:paraId="0A012E70" w14:textId="2B82A3C8" w:rsidR="00BA5DCF" w:rsidRPr="00852859" w:rsidRDefault="00BA5DCF" w:rsidP="00852859">
                            <w:pPr>
                              <w:pStyle w:val="Bullet1"/>
                              <w:rPr>
                                <w:sz w:val="16"/>
                              </w:rPr>
                            </w:pPr>
                            <w:r w:rsidRPr="00852859">
                              <w:rPr>
                                <w:b/>
                                <w:sz w:val="16"/>
                              </w:rPr>
                              <w:t>Business Enablers</w:t>
                            </w:r>
                            <w:r w:rsidRPr="00852859">
                              <w:rPr>
                                <w:sz w:val="16"/>
                              </w:rPr>
                              <w:t>: Finance, technology, procurement, contract management and project management.</w:t>
                            </w:r>
                          </w:p>
                          <w:p w14:paraId="6A5F43FE" w14:textId="77777777" w:rsidR="00BA5DCF" w:rsidRPr="00852859" w:rsidRDefault="00BA5DCF" w:rsidP="00852859">
                            <w:pPr>
                              <w:pStyle w:val="Bullet1"/>
                              <w:rPr>
                                <w:sz w:val="16"/>
                              </w:rPr>
                            </w:pPr>
                            <w:r w:rsidRPr="00852859">
                              <w:rPr>
                                <w:b/>
                                <w:sz w:val="16"/>
                              </w:rPr>
                              <w:t>Required at all levels</w:t>
                            </w:r>
                            <w:r w:rsidRPr="00852859">
                              <w:rPr>
                                <w:sz w:val="16"/>
                              </w:rPr>
                              <w:t>: Knowledge of the Victorian Government Purchasing Board Guidelines.</w:t>
                            </w:r>
                          </w:p>
                          <w:p w14:paraId="63C06826" w14:textId="77777777" w:rsidR="00BA5DCF" w:rsidRPr="00852859" w:rsidRDefault="00BA5DCF" w:rsidP="00852859">
                            <w:pPr>
                              <w:pStyle w:val="Bullet1"/>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0560E" id="_x0000_s1030" type="#_x0000_t202" style="position:absolute;margin-left:-31.95pt;margin-top:572.65pt;width:512.25pt;height: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" fillcolor="#bae3ff">
                <v:textbox>
                  <w:txbxContent>
                    <w:p w14:paraId="50625B19" w14:textId="77777777" w:rsidR="00BA5DCF" w:rsidRPr="00852859" w:rsidRDefault="00BA5DCF" w:rsidP="00852859">
                      <w:pPr>
                        <w:rPr>
                          <w:sz w:val="16"/>
                        </w:rPr>
                      </w:pPr>
                      <w:r w:rsidRPr="00852859">
                        <w:rPr>
                          <w:b/>
                          <w:sz w:val="16"/>
                        </w:rPr>
                        <w:t>Victorian Leadership Capability Framework</w:t>
                      </w:r>
                      <w:r w:rsidRPr="00852859">
                        <w:rPr>
                          <w:sz w:val="16"/>
                        </w:rPr>
                        <w:t>, specifically:</w:t>
                      </w:r>
                    </w:p>
                    <w:p w14:paraId="684DC165" w14:textId="77777777" w:rsidR="00BA5DCF" w:rsidRPr="00852859" w:rsidRDefault="00BA5DCF" w:rsidP="00852859">
                      <w:pPr>
                        <w:pStyle w:val="Bullet1"/>
                        <w:rPr>
                          <w:sz w:val="16"/>
                        </w:rPr>
                      </w:pPr>
                      <w:r w:rsidRPr="00852859">
                        <w:rPr>
                          <w:b/>
                          <w:sz w:val="16"/>
                        </w:rPr>
                        <w:t>All levels</w:t>
                      </w:r>
                      <w:r w:rsidRPr="00852859">
                        <w:rPr>
                          <w:sz w:val="16"/>
                        </w:rPr>
                        <w:t xml:space="preserve">: Drive </w:t>
                      </w:r>
                      <w:proofErr w:type="spellStart"/>
                      <w:r w:rsidRPr="00852859">
                        <w:rPr>
                          <w:sz w:val="16"/>
                        </w:rPr>
                        <w:t>organisational</w:t>
                      </w:r>
                      <w:proofErr w:type="spellEnd"/>
                      <w:r w:rsidRPr="00852859">
                        <w:rPr>
                          <w:sz w:val="16"/>
                        </w:rPr>
                        <w:t xml:space="preserve"> and system performance, adopt a continuous improvement approach.</w:t>
                      </w:r>
                    </w:p>
                    <w:p w14:paraId="0A012E70" w14:textId="2B82A3C8" w:rsidR="00BA5DCF" w:rsidRPr="00852859" w:rsidRDefault="00BA5DCF" w:rsidP="00852859">
                      <w:pPr>
                        <w:pStyle w:val="Bullet1"/>
                        <w:rPr>
                          <w:sz w:val="16"/>
                        </w:rPr>
                      </w:pPr>
                      <w:r w:rsidRPr="00852859">
                        <w:rPr>
                          <w:b/>
                          <w:sz w:val="16"/>
                        </w:rPr>
                        <w:t>Business Enablers</w:t>
                      </w:r>
                      <w:r w:rsidRPr="00852859">
                        <w:rPr>
                          <w:sz w:val="16"/>
                        </w:rPr>
                        <w:t>: Finance, technology, procurement, contract management and project management.</w:t>
                      </w:r>
                    </w:p>
                    <w:p w14:paraId="6A5F43FE" w14:textId="77777777" w:rsidR="00BA5DCF" w:rsidRPr="00852859" w:rsidRDefault="00BA5DCF" w:rsidP="00852859">
                      <w:pPr>
                        <w:pStyle w:val="Bullet1"/>
                        <w:rPr>
                          <w:sz w:val="16"/>
                        </w:rPr>
                      </w:pPr>
                      <w:r w:rsidRPr="00852859">
                        <w:rPr>
                          <w:b/>
                          <w:sz w:val="16"/>
                        </w:rPr>
                        <w:t>Required at all levels</w:t>
                      </w:r>
                      <w:r w:rsidRPr="00852859">
                        <w:rPr>
                          <w:sz w:val="16"/>
                        </w:rPr>
                        <w:t>: Knowledge of the Victorian Government Purchasing Board Guidelines.</w:t>
                      </w:r>
                    </w:p>
                    <w:p w14:paraId="63C06826" w14:textId="77777777" w:rsidR="00BA5DCF" w:rsidRPr="00852859" w:rsidRDefault="00BA5DCF" w:rsidP="00852859">
                      <w:pPr>
                        <w:pStyle w:val="Bullet1"/>
                        <w:rPr>
                          <w:sz w:val="16"/>
                        </w:rPr>
                      </w:pPr>
                    </w:p>
                  </w:txbxContent>
                </v:textbox>
                <w10:wrap type="square"/>
              </v:shape>
            </w:pict>
          </mc:Fallback>
        </mc:AlternateContent>
      </w:r>
      <w:r w:rsidR="00C816F4" w:rsidRPr="00C816F4">
        <w:rPr>
          <w:b/>
          <w:noProof/>
        </w:rPr>
        <w:t>Manage</w:t>
      </w:r>
      <w:r w:rsidRPr="00C816F4">
        <w:rPr>
          <w:b/>
        </w:rPr>
        <w:t xml:space="preserve"> </w:t>
      </w:r>
      <w:r w:rsidR="00C816F4" w:rsidRPr="00C816F4">
        <w:rPr>
          <w:b/>
        </w:rPr>
        <w:t xml:space="preserve">contracts to identify opportunities for innovation and value creation </w:t>
      </w:r>
      <w:r w:rsidR="00787DF9">
        <w:rPr>
          <w:b/>
        </w:rPr>
        <w:t>in</w:t>
      </w:r>
      <w:r w:rsidR="00C816F4" w:rsidRPr="00C816F4">
        <w:rPr>
          <w:b/>
        </w:rPr>
        <w:t xml:space="preserve"> the contractual relationship and to meet organisational objectives.</w:t>
      </w:r>
      <w:r w:rsidR="00C816F4">
        <w:rPr>
          <w:b/>
        </w:rPr>
        <w:br/>
      </w:r>
    </w:p>
    <w:tbl>
      <w:tblPr>
        <w:tblStyle w:val="BRSTable"/>
        <w:tblpPr w:leftFromText="180" w:rightFromText="180" w:vertAnchor="text" w:horzAnchor="margin" w:tblpXSpec="center" w:tblpY="7"/>
        <w:tblW w:w="5604" w:type="pct"/>
        <w:tblLayout w:type="fixed"/>
        <w:tblLook w:val="04A0" w:firstRow="1" w:lastRow="0" w:firstColumn="1" w:lastColumn="0" w:noHBand="0" w:noVBand="1"/>
      </w:tblPr>
      <w:tblGrid>
        <w:gridCol w:w="1667"/>
        <w:gridCol w:w="1701"/>
        <w:gridCol w:w="1844"/>
        <w:gridCol w:w="1562"/>
        <w:gridCol w:w="1844"/>
        <w:gridCol w:w="1740"/>
      </w:tblGrid>
      <w:tr w:rsidR="00A57F47" w:rsidRPr="00852859" w14:paraId="7E73D15C" w14:textId="77777777" w:rsidTr="00852859">
        <w:trPr>
          <w:cnfStyle w:val="100000000000" w:firstRow="1" w:lastRow="0" w:firstColumn="0" w:lastColumn="0" w:oddVBand="0" w:evenVBand="0" w:oddHBand="0" w:evenHBand="0" w:firstRowFirstColumn="0" w:firstRowLastColumn="0" w:lastRowFirstColumn="0" w:lastRowLastColumn="0"/>
          <w:tblHeader/>
        </w:trPr>
        <w:tc>
          <w:tcPr>
            <w:tcW w:w="5000" w:type="pct"/>
            <w:gridSpan w:val="6"/>
            <w:shd w:val="clear" w:color="auto" w:fill="2E1E66" w:themeFill="text2" w:themeFillTint="E6"/>
          </w:tcPr>
          <w:p w14:paraId="6247FAF7" w14:textId="72774527" w:rsidR="00A57F47" w:rsidRPr="00852859" w:rsidRDefault="00A57F47" w:rsidP="00852859">
            <w:pPr>
              <w:spacing w:before="60" w:after="60"/>
              <w:ind w:left="1440" w:right="521" w:hanging="1123"/>
              <w:jc w:val="center"/>
              <w:rPr>
                <w:rFonts w:cstheme="minorHAnsi"/>
                <w:color w:val="auto"/>
                <w:sz w:val="16"/>
                <w:szCs w:val="16"/>
              </w:rPr>
            </w:pPr>
            <w:r w:rsidRPr="00852859">
              <w:rPr>
                <w:rFonts w:cstheme="minorHAnsi"/>
                <w:sz w:val="16"/>
                <w:szCs w:val="16"/>
              </w:rPr>
              <w:t xml:space="preserve">Understanding </w:t>
            </w:r>
            <w:r w:rsidR="00B240C5" w:rsidRPr="00852859">
              <w:rPr>
                <w:rFonts w:cstheme="minorHAnsi"/>
                <w:sz w:val="16"/>
                <w:szCs w:val="16"/>
              </w:rPr>
              <w:t>c</w:t>
            </w:r>
            <w:r w:rsidRPr="00852859">
              <w:rPr>
                <w:rFonts w:cstheme="minorHAnsi"/>
                <w:sz w:val="16"/>
                <w:szCs w:val="16"/>
              </w:rPr>
              <w:t xml:space="preserve">ontracts and </w:t>
            </w:r>
            <w:r w:rsidR="00B240C5" w:rsidRPr="00852859">
              <w:rPr>
                <w:rFonts w:cstheme="minorHAnsi"/>
                <w:sz w:val="16"/>
                <w:szCs w:val="16"/>
              </w:rPr>
              <w:t>c</w:t>
            </w:r>
            <w:r w:rsidRPr="00852859">
              <w:rPr>
                <w:rFonts w:cstheme="minorHAnsi"/>
                <w:sz w:val="16"/>
                <w:szCs w:val="16"/>
              </w:rPr>
              <w:t xml:space="preserve">ommercial </w:t>
            </w:r>
            <w:r w:rsidR="00B240C5" w:rsidRPr="00852859">
              <w:rPr>
                <w:rFonts w:cstheme="minorHAnsi"/>
                <w:sz w:val="16"/>
                <w:szCs w:val="16"/>
              </w:rPr>
              <w:t>a</w:t>
            </w:r>
            <w:r w:rsidRPr="00852859">
              <w:rPr>
                <w:rFonts w:cstheme="minorHAnsi"/>
                <w:sz w:val="16"/>
                <w:szCs w:val="16"/>
              </w:rPr>
              <w:t>lignment</w:t>
            </w:r>
          </w:p>
        </w:tc>
      </w:tr>
      <w:tr w:rsidR="00A57F47" w:rsidRPr="00852859" w14:paraId="6F4C3833" w14:textId="77777777" w:rsidTr="00852859">
        <w:trPr>
          <w:cnfStyle w:val="100000000000" w:firstRow="1" w:lastRow="0" w:firstColumn="0" w:lastColumn="0" w:oddVBand="0" w:evenVBand="0" w:oddHBand="0" w:evenHBand="0" w:firstRowFirstColumn="0" w:firstRowLastColumn="0" w:lastRowFirstColumn="0" w:lastRowLastColumn="0"/>
          <w:tblHeader/>
        </w:trPr>
        <w:tc>
          <w:tcPr>
            <w:tcW w:w="1626" w:type="pct"/>
            <w:gridSpan w:val="2"/>
          </w:tcPr>
          <w:p w14:paraId="3C33AB63" w14:textId="77777777" w:rsidR="00A57F47" w:rsidRPr="00852859" w:rsidRDefault="00A57F47" w:rsidP="00852859">
            <w:pPr>
              <w:spacing w:before="60" w:after="60"/>
              <w:ind w:left="1440" w:right="521" w:hanging="1123"/>
              <w:jc w:val="center"/>
              <w:rPr>
                <w:rFonts w:cstheme="minorHAnsi"/>
                <w:sz w:val="16"/>
                <w:szCs w:val="16"/>
              </w:rPr>
            </w:pPr>
            <w:r w:rsidRPr="00852859">
              <w:rPr>
                <w:rFonts w:cstheme="minorHAnsi"/>
                <w:sz w:val="16"/>
                <w:szCs w:val="16"/>
              </w:rPr>
              <w:t>Foundational</w:t>
            </w:r>
          </w:p>
        </w:tc>
        <w:tc>
          <w:tcPr>
            <w:tcW w:w="1644" w:type="pct"/>
            <w:gridSpan w:val="2"/>
          </w:tcPr>
          <w:p w14:paraId="2542BD46" w14:textId="77777777" w:rsidR="00A57F47" w:rsidRPr="00852859" w:rsidRDefault="00A57F47" w:rsidP="00852859">
            <w:pPr>
              <w:spacing w:before="60" w:after="60"/>
              <w:ind w:left="1440" w:right="521" w:hanging="1123"/>
              <w:jc w:val="center"/>
              <w:rPr>
                <w:rFonts w:cstheme="minorHAnsi"/>
                <w:sz w:val="16"/>
                <w:szCs w:val="16"/>
              </w:rPr>
            </w:pPr>
            <w:r w:rsidRPr="00852859">
              <w:rPr>
                <w:rFonts w:cstheme="minorHAnsi"/>
                <w:sz w:val="16"/>
                <w:szCs w:val="16"/>
              </w:rPr>
              <w:t>Adept</w:t>
            </w:r>
          </w:p>
        </w:tc>
        <w:tc>
          <w:tcPr>
            <w:tcW w:w="1730" w:type="pct"/>
            <w:gridSpan w:val="2"/>
          </w:tcPr>
          <w:p w14:paraId="0C63E4C6" w14:textId="77777777" w:rsidR="00A57F47" w:rsidRPr="00852859" w:rsidRDefault="00A57F47" w:rsidP="00852859">
            <w:pPr>
              <w:spacing w:before="60" w:after="60"/>
              <w:ind w:left="1440" w:right="521" w:hanging="1123"/>
              <w:jc w:val="center"/>
              <w:rPr>
                <w:rFonts w:cstheme="minorHAnsi"/>
                <w:sz w:val="16"/>
                <w:szCs w:val="16"/>
              </w:rPr>
            </w:pPr>
            <w:r w:rsidRPr="00852859">
              <w:rPr>
                <w:rFonts w:cstheme="minorHAnsi"/>
                <w:sz w:val="16"/>
                <w:szCs w:val="16"/>
              </w:rPr>
              <w:t>Advanced</w:t>
            </w:r>
          </w:p>
        </w:tc>
      </w:tr>
      <w:tr w:rsidR="00A57F47" w:rsidRPr="00852859" w14:paraId="365DDE3C" w14:textId="77777777" w:rsidTr="00852859">
        <w:trPr>
          <w:cnfStyle w:val="100000000000" w:firstRow="1" w:lastRow="0" w:firstColumn="0" w:lastColumn="0" w:oddVBand="0" w:evenVBand="0" w:oddHBand="0" w:evenHBand="0" w:firstRowFirstColumn="0" w:firstRowLastColumn="0" w:lastRowFirstColumn="0" w:lastRowLastColumn="0"/>
          <w:tblHeader/>
        </w:trPr>
        <w:tc>
          <w:tcPr>
            <w:tcW w:w="805" w:type="pct"/>
          </w:tcPr>
          <w:p w14:paraId="5A14E62D" w14:textId="49A5B00A" w:rsidR="00A57F47" w:rsidRPr="00852859" w:rsidRDefault="00A57F47" w:rsidP="00852859">
            <w:pPr>
              <w:spacing w:before="60" w:after="60"/>
              <w:ind w:right="66"/>
              <w:jc w:val="center"/>
              <w:rPr>
                <w:rFonts w:cstheme="minorHAnsi"/>
                <w:b w:val="0"/>
                <w:sz w:val="16"/>
                <w:szCs w:val="16"/>
              </w:rPr>
            </w:pPr>
            <w:r w:rsidRPr="00852859">
              <w:rPr>
                <w:rFonts w:cstheme="minorHAnsi"/>
                <w:sz w:val="16"/>
                <w:szCs w:val="16"/>
              </w:rPr>
              <w:t xml:space="preserve">Behaviours that </w:t>
            </w:r>
            <w:r w:rsidR="00B05125" w:rsidRPr="00852859">
              <w:rPr>
                <w:rFonts w:cstheme="minorHAnsi"/>
                <w:sz w:val="16"/>
                <w:szCs w:val="16"/>
              </w:rPr>
              <w:t>d</w:t>
            </w:r>
            <w:r w:rsidRPr="00852859">
              <w:rPr>
                <w:rFonts w:cstheme="minorHAnsi"/>
                <w:sz w:val="16"/>
                <w:szCs w:val="16"/>
              </w:rPr>
              <w:t xml:space="preserve">emonstrate </w:t>
            </w:r>
            <w:r w:rsidR="00B05125" w:rsidRPr="00852859">
              <w:rPr>
                <w:rFonts w:cstheme="minorHAnsi"/>
                <w:sz w:val="16"/>
                <w:szCs w:val="16"/>
              </w:rPr>
              <w:t>c</w:t>
            </w:r>
            <w:r w:rsidRPr="00852859">
              <w:rPr>
                <w:rFonts w:cstheme="minorHAnsi"/>
                <w:sz w:val="16"/>
                <w:szCs w:val="16"/>
              </w:rPr>
              <w:t xml:space="preserve">ommercial </w:t>
            </w:r>
            <w:r w:rsidR="00B05125" w:rsidRPr="00852859">
              <w:rPr>
                <w:rFonts w:cstheme="minorHAnsi"/>
                <w:sz w:val="16"/>
                <w:szCs w:val="16"/>
              </w:rPr>
              <w:t>c</w:t>
            </w:r>
            <w:r w:rsidRPr="00852859">
              <w:rPr>
                <w:rFonts w:cstheme="minorHAnsi"/>
                <w:sz w:val="16"/>
                <w:szCs w:val="16"/>
              </w:rPr>
              <w:t>apability</w:t>
            </w:r>
          </w:p>
        </w:tc>
        <w:tc>
          <w:tcPr>
            <w:tcW w:w="821" w:type="pct"/>
          </w:tcPr>
          <w:p w14:paraId="6ECF2AAE" w14:textId="6A57F895" w:rsidR="00A57F47" w:rsidRPr="00852859" w:rsidRDefault="00A57F47" w:rsidP="00852859">
            <w:pPr>
              <w:spacing w:before="60" w:after="60"/>
              <w:ind w:left="-140" w:right="-150"/>
              <w:jc w:val="center"/>
              <w:rPr>
                <w:rFonts w:cstheme="minorHAnsi"/>
                <w:b w:val="0"/>
                <w:sz w:val="16"/>
                <w:szCs w:val="16"/>
              </w:rPr>
            </w:pPr>
            <w:r w:rsidRPr="00852859">
              <w:rPr>
                <w:rFonts w:cstheme="minorHAnsi"/>
                <w:sz w:val="16"/>
                <w:szCs w:val="16"/>
              </w:rPr>
              <w:t xml:space="preserve">Underpinning </w:t>
            </w:r>
            <w:r w:rsidR="00B05125" w:rsidRPr="00852859">
              <w:rPr>
                <w:rFonts w:cstheme="minorHAnsi"/>
                <w:sz w:val="16"/>
                <w:szCs w:val="16"/>
              </w:rPr>
              <w:t>e</w:t>
            </w:r>
            <w:r w:rsidRPr="00852859">
              <w:rPr>
                <w:rFonts w:cstheme="minorHAnsi"/>
                <w:sz w:val="16"/>
                <w:szCs w:val="16"/>
              </w:rPr>
              <w:t xml:space="preserve">xperience </w:t>
            </w:r>
            <w:r w:rsidR="00C310F3" w:rsidRPr="00852859">
              <w:rPr>
                <w:rFonts w:cstheme="minorHAnsi"/>
                <w:sz w:val="16"/>
                <w:szCs w:val="16"/>
              </w:rPr>
              <w:t>and</w:t>
            </w:r>
            <w:r w:rsidRPr="00852859">
              <w:rPr>
                <w:rFonts w:cstheme="minorHAnsi"/>
                <w:sz w:val="16"/>
                <w:szCs w:val="16"/>
              </w:rPr>
              <w:t xml:space="preserve"> </w:t>
            </w:r>
            <w:r w:rsidR="00B05125" w:rsidRPr="00852859">
              <w:rPr>
                <w:rFonts w:cstheme="minorHAnsi"/>
                <w:sz w:val="16"/>
                <w:szCs w:val="16"/>
              </w:rPr>
              <w:t>k</w:t>
            </w:r>
            <w:r w:rsidRPr="00852859">
              <w:rPr>
                <w:rFonts w:cstheme="minorHAnsi"/>
                <w:sz w:val="16"/>
                <w:szCs w:val="16"/>
              </w:rPr>
              <w:t>nowledge</w:t>
            </w:r>
          </w:p>
        </w:tc>
        <w:tc>
          <w:tcPr>
            <w:tcW w:w="890" w:type="pct"/>
          </w:tcPr>
          <w:p w14:paraId="1CA5495A" w14:textId="5947D552" w:rsidR="00A57F47" w:rsidRPr="00852859" w:rsidRDefault="00A57F47" w:rsidP="00852859">
            <w:pPr>
              <w:spacing w:before="60" w:after="60"/>
              <w:ind w:right="66"/>
              <w:jc w:val="center"/>
              <w:rPr>
                <w:rFonts w:cstheme="minorHAnsi"/>
                <w:sz w:val="16"/>
                <w:szCs w:val="16"/>
              </w:rPr>
            </w:pPr>
            <w:r w:rsidRPr="00852859">
              <w:rPr>
                <w:rFonts w:cstheme="minorHAnsi"/>
                <w:sz w:val="16"/>
                <w:szCs w:val="16"/>
              </w:rPr>
              <w:t xml:space="preserve">Behaviours that </w:t>
            </w:r>
            <w:r w:rsidR="00B05125" w:rsidRPr="00852859">
              <w:rPr>
                <w:rFonts w:cstheme="minorHAnsi"/>
                <w:sz w:val="16"/>
                <w:szCs w:val="16"/>
              </w:rPr>
              <w:t>d</w:t>
            </w:r>
            <w:r w:rsidRPr="00852859">
              <w:rPr>
                <w:rFonts w:cstheme="minorHAnsi"/>
                <w:sz w:val="16"/>
                <w:szCs w:val="16"/>
              </w:rPr>
              <w:t xml:space="preserve">emonstrate </w:t>
            </w:r>
            <w:r w:rsidR="00B05125" w:rsidRPr="00852859">
              <w:rPr>
                <w:rFonts w:cstheme="minorHAnsi"/>
                <w:sz w:val="16"/>
                <w:szCs w:val="16"/>
              </w:rPr>
              <w:t>c</w:t>
            </w:r>
            <w:r w:rsidRPr="00852859">
              <w:rPr>
                <w:rFonts w:cstheme="minorHAnsi"/>
                <w:sz w:val="16"/>
                <w:szCs w:val="16"/>
              </w:rPr>
              <w:t xml:space="preserve">ommercial </w:t>
            </w:r>
            <w:r w:rsidR="00B05125" w:rsidRPr="00852859">
              <w:rPr>
                <w:rFonts w:cstheme="minorHAnsi"/>
                <w:sz w:val="16"/>
                <w:szCs w:val="16"/>
              </w:rPr>
              <w:t>c</w:t>
            </w:r>
            <w:r w:rsidRPr="00852859">
              <w:rPr>
                <w:rFonts w:cstheme="minorHAnsi"/>
                <w:sz w:val="16"/>
                <w:szCs w:val="16"/>
              </w:rPr>
              <w:t>apability</w:t>
            </w:r>
          </w:p>
        </w:tc>
        <w:tc>
          <w:tcPr>
            <w:tcW w:w="754" w:type="pct"/>
          </w:tcPr>
          <w:p w14:paraId="0BFBCA28" w14:textId="2B2CB19C" w:rsidR="00A57F47" w:rsidRPr="00852859" w:rsidRDefault="00A57F47" w:rsidP="00852859">
            <w:pPr>
              <w:spacing w:before="60" w:after="60"/>
              <w:ind w:right="-150"/>
              <w:jc w:val="center"/>
              <w:rPr>
                <w:rFonts w:cstheme="minorHAnsi"/>
                <w:sz w:val="16"/>
                <w:szCs w:val="16"/>
              </w:rPr>
            </w:pPr>
            <w:r w:rsidRPr="00852859">
              <w:rPr>
                <w:rFonts w:cstheme="minorHAnsi"/>
                <w:sz w:val="16"/>
                <w:szCs w:val="16"/>
              </w:rPr>
              <w:t xml:space="preserve">Underpinning </w:t>
            </w:r>
            <w:r w:rsidR="00B05125" w:rsidRPr="00852859">
              <w:rPr>
                <w:rFonts w:cstheme="minorHAnsi"/>
                <w:sz w:val="16"/>
                <w:szCs w:val="16"/>
              </w:rPr>
              <w:t>e</w:t>
            </w:r>
            <w:r w:rsidRPr="00852859">
              <w:rPr>
                <w:rFonts w:cstheme="minorHAnsi"/>
                <w:sz w:val="16"/>
                <w:szCs w:val="16"/>
              </w:rPr>
              <w:t xml:space="preserve">xperience </w:t>
            </w:r>
            <w:r w:rsidR="00C310F3" w:rsidRPr="00852859">
              <w:rPr>
                <w:rFonts w:cstheme="minorHAnsi"/>
                <w:sz w:val="16"/>
                <w:szCs w:val="16"/>
              </w:rPr>
              <w:t>and</w:t>
            </w:r>
            <w:r w:rsidRPr="00852859">
              <w:rPr>
                <w:rFonts w:cstheme="minorHAnsi"/>
                <w:sz w:val="16"/>
                <w:szCs w:val="16"/>
              </w:rPr>
              <w:t xml:space="preserve"> </w:t>
            </w:r>
            <w:r w:rsidR="00B05125" w:rsidRPr="00852859">
              <w:rPr>
                <w:rFonts w:cstheme="minorHAnsi"/>
                <w:sz w:val="16"/>
                <w:szCs w:val="16"/>
              </w:rPr>
              <w:t>k</w:t>
            </w:r>
            <w:r w:rsidRPr="00852859">
              <w:rPr>
                <w:rFonts w:cstheme="minorHAnsi"/>
                <w:sz w:val="16"/>
                <w:szCs w:val="16"/>
              </w:rPr>
              <w:t>nowledge</w:t>
            </w:r>
          </w:p>
        </w:tc>
        <w:tc>
          <w:tcPr>
            <w:tcW w:w="890" w:type="pct"/>
          </w:tcPr>
          <w:p w14:paraId="55870672" w14:textId="3A3A2297" w:rsidR="00A57F47" w:rsidRPr="00852859" w:rsidRDefault="00A57F47" w:rsidP="00852859">
            <w:pPr>
              <w:spacing w:before="60" w:after="60"/>
              <w:ind w:right="66"/>
              <w:jc w:val="center"/>
              <w:rPr>
                <w:rFonts w:cstheme="minorHAnsi"/>
                <w:sz w:val="16"/>
                <w:szCs w:val="16"/>
              </w:rPr>
            </w:pPr>
            <w:r w:rsidRPr="00852859">
              <w:rPr>
                <w:rFonts w:cstheme="minorHAnsi"/>
                <w:sz w:val="16"/>
                <w:szCs w:val="16"/>
              </w:rPr>
              <w:t xml:space="preserve">Behaviours that </w:t>
            </w:r>
            <w:r w:rsidR="00B05125" w:rsidRPr="00852859">
              <w:rPr>
                <w:rFonts w:cstheme="minorHAnsi"/>
                <w:sz w:val="16"/>
                <w:szCs w:val="16"/>
              </w:rPr>
              <w:t>d</w:t>
            </w:r>
            <w:r w:rsidRPr="00852859">
              <w:rPr>
                <w:rFonts w:cstheme="minorHAnsi"/>
                <w:sz w:val="16"/>
                <w:szCs w:val="16"/>
              </w:rPr>
              <w:t xml:space="preserve">emonstrate </w:t>
            </w:r>
            <w:r w:rsidR="00B05125" w:rsidRPr="00852859">
              <w:rPr>
                <w:rFonts w:cstheme="minorHAnsi"/>
                <w:sz w:val="16"/>
                <w:szCs w:val="16"/>
              </w:rPr>
              <w:t>c</w:t>
            </w:r>
            <w:r w:rsidRPr="00852859">
              <w:rPr>
                <w:rFonts w:cstheme="minorHAnsi"/>
                <w:sz w:val="16"/>
                <w:szCs w:val="16"/>
              </w:rPr>
              <w:t xml:space="preserve">ommercial </w:t>
            </w:r>
            <w:r w:rsidR="00B05125" w:rsidRPr="00852859">
              <w:rPr>
                <w:rFonts w:cstheme="minorHAnsi"/>
                <w:sz w:val="16"/>
                <w:szCs w:val="16"/>
              </w:rPr>
              <w:t>c</w:t>
            </w:r>
            <w:r w:rsidRPr="00852859">
              <w:rPr>
                <w:rFonts w:cstheme="minorHAnsi"/>
                <w:sz w:val="16"/>
                <w:szCs w:val="16"/>
              </w:rPr>
              <w:t>apability</w:t>
            </w:r>
          </w:p>
        </w:tc>
        <w:tc>
          <w:tcPr>
            <w:tcW w:w="840" w:type="pct"/>
          </w:tcPr>
          <w:p w14:paraId="380F19CF" w14:textId="48622406" w:rsidR="00A57F47" w:rsidRPr="00852859" w:rsidRDefault="00A57F47" w:rsidP="00852859">
            <w:pPr>
              <w:spacing w:before="60" w:after="60"/>
              <w:jc w:val="center"/>
              <w:rPr>
                <w:rFonts w:cstheme="minorHAnsi"/>
                <w:sz w:val="16"/>
                <w:szCs w:val="16"/>
              </w:rPr>
            </w:pPr>
            <w:r w:rsidRPr="00852859">
              <w:rPr>
                <w:rFonts w:cstheme="minorHAnsi"/>
                <w:sz w:val="16"/>
                <w:szCs w:val="16"/>
              </w:rPr>
              <w:t xml:space="preserve">Underpinning </w:t>
            </w:r>
            <w:r w:rsidR="00B05125" w:rsidRPr="00852859">
              <w:rPr>
                <w:rFonts w:cstheme="minorHAnsi"/>
                <w:sz w:val="16"/>
                <w:szCs w:val="16"/>
              </w:rPr>
              <w:t>e</w:t>
            </w:r>
            <w:r w:rsidRPr="00852859">
              <w:rPr>
                <w:rFonts w:cstheme="minorHAnsi"/>
                <w:sz w:val="16"/>
                <w:szCs w:val="16"/>
              </w:rPr>
              <w:t xml:space="preserve">xperience </w:t>
            </w:r>
            <w:r w:rsidR="00C310F3" w:rsidRPr="00852859">
              <w:rPr>
                <w:rFonts w:cstheme="minorHAnsi"/>
                <w:sz w:val="16"/>
                <w:szCs w:val="16"/>
              </w:rPr>
              <w:t>and</w:t>
            </w:r>
            <w:r w:rsidRPr="00852859">
              <w:rPr>
                <w:rFonts w:cstheme="minorHAnsi"/>
                <w:sz w:val="16"/>
                <w:szCs w:val="16"/>
              </w:rPr>
              <w:t xml:space="preserve"> </w:t>
            </w:r>
            <w:r w:rsidR="00B05125" w:rsidRPr="00852859">
              <w:rPr>
                <w:rFonts w:cstheme="minorHAnsi"/>
                <w:sz w:val="16"/>
                <w:szCs w:val="16"/>
              </w:rPr>
              <w:t>k</w:t>
            </w:r>
            <w:r w:rsidRPr="00852859">
              <w:rPr>
                <w:rFonts w:cstheme="minorHAnsi"/>
                <w:sz w:val="16"/>
                <w:szCs w:val="16"/>
              </w:rPr>
              <w:t>nowledge</w:t>
            </w:r>
          </w:p>
        </w:tc>
      </w:tr>
      <w:tr w:rsidR="00A57F47" w:rsidRPr="00852859" w14:paraId="7926C81F" w14:textId="77777777" w:rsidTr="00EA2BAE">
        <w:trPr>
          <w:trHeight w:val="8405"/>
        </w:trPr>
        <w:tc>
          <w:tcPr>
            <w:tcW w:w="805" w:type="pct"/>
            <w:vAlign w:val="top"/>
          </w:tcPr>
          <w:p w14:paraId="4A237AF0" w14:textId="01450B3E"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Understand contracts to identify opportunities to </w:t>
            </w:r>
            <w:r w:rsidR="00EA2BAE" w:rsidRPr="00852859">
              <w:rPr>
                <w:rFonts w:asciiTheme="minorHAnsi" w:hAnsiTheme="minorHAnsi" w:cstheme="minorHAnsi"/>
                <w:color w:val="auto"/>
                <w:sz w:val="16"/>
                <w:szCs w:val="16"/>
              </w:rPr>
              <w:t>achieve</w:t>
            </w:r>
            <w:r w:rsidRPr="00852859">
              <w:rPr>
                <w:rFonts w:asciiTheme="minorHAnsi" w:hAnsiTheme="minorHAnsi" w:cstheme="minorHAnsi"/>
                <w:color w:val="auto"/>
                <w:sz w:val="16"/>
                <w:szCs w:val="16"/>
              </w:rPr>
              <w:t xml:space="preserve"> innovation </w:t>
            </w:r>
            <w:r w:rsidR="00787DF9" w:rsidRPr="00852859">
              <w:rPr>
                <w:rFonts w:asciiTheme="minorHAnsi" w:hAnsiTheme="minorHAnsi" w:cstheme="minorHAnsi"/>
                <w:color w:val="auto"/>
                <w:sz w:val="16"/>
                <w:szCs w:val="16"/>
              </w:rPr>
              <w:t>in</w:t>
            </w:r>
            <w:r w:rsidRPr="00852859">
              <w:rPr>
                <w:rFonts w:asciiTheme="minorHAnsi" w:hAnsiTheme="minorHAnsi" w:cstheme="minorHAnsi"/>
                <w:color w:val="auto"/>
                <w:sz w:val="16"/>
                <w:szCs w:val="16"/>
              </w:rPr>
              <w:t xml:space="preserve"> the contractual relationship.</w:t>
            </w:r>
          </w:p>
          <w:p w14:paraId="4E302C8B"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Understand the tendering and procurement process and how they drive contractor </w:t>
            </w:r>
            <w:proofErr w:type="spellStart"/>
            <w:r w:rsidRPr="00852859">
              <w:rPr>
                <w:rFonts w:asciiTheme="minorHAnsi" w:hAnsiTheme="minorHAnsi" w:cstheme="minorHAnsi"/>
                <w:color w:val="auto"/>
                <w:sz w:val="16"/>
                <w:szCs w:val="16"/>
              </w:rPr>
              <w:t>behaviours</w:t>
            </w:r>
            <w:proofErr w:type="spellEnd"/>
            <w:r w:rsidRPr="00852859">
              <w:rPr>
                <w:rFonts w:asciiTheme="minorHAnsi" w:hAnsiTheme="minorHAnsi" w:cstheme="minorHAnsi"/>
                <w:color w:val="auto"/>
                <w:sz w:val="16"/>
                <w:szCs w:val="16"/>
              </w:rPr>
              <w:t xml:space="preserve"> and commercial requirements.</w:t>
            </w:r>
          </w:p>
          <w:p w14:paraId="2929A4CB"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the Social Procurement Framework and Local Jobs First policy.</w:t>
            </w:r>
          </w:p>
          <w:p w14:paraId="3DA3C07C"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Apply general contract conditions in the supply of goods and services.</w:t>
            </w:r>
          </w:p>
          <w:p w14:paraId="4E1C2C7D"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Assess project contracts, associated terms, conditions, obligations and amendments.</w:t>
            </w:r>
          </w:p>
          <w:p w14:paraId="29E39047" w14:textId="77777777" w:rsidR="00A57F47" w:rsidRPr="00852859" w:rsidRDefault="00A57F47" w:rsidP="00B4365F">
            <w:pPr>
              <w:pStyle w:val="ListParagraph"/>
              <w:spacing w:before="0" w:after="0" w:line="240" w:lineRule="auto"/>
              <w:ind w:left="286" w:right="522"/>
              <w:contextualSpacing w:val="0"/>
              <w:jc w:val="left"/>
              <w:rPr>
                <w:rFonts w:cstheme="minorHAnsi"/>
                <w:color w:val="auto"/>
                <w:sz w:val="16"/>
                <w:szCs w:val="16"/>
              </w:rPr>
            </w:pPr>
          </w:p>
        </w:tc>
        <w:tc>
          <w:tcPr>
            <w:tcW w:w="821" w:type="pct"/>
            <w:vAlign w:val="top"/>
          </w:tcPr>
          <w:p w14:paraId="1A22B79B" w14:textId="77777777" w:rsidR="00A57F47" w:rsidRPr="00852859" w:rsidRDefault="00A57F47" w:rsidP="00B4365F">
            <w:pPr>
              <w:spacing w:after="0" w:line="240" w:lineRule="auto"/>
              <w:jc w:val="left"/>
              <w:rPr>
                <w:rFonts w:cstheme="minorHAnsi"/>
                <w:b/>
                <w:color w:val="auto"/>
                <w:sz w:val="16"/>
                <w:szCs w:val="16"/>
              </w:rPr>
            </w:pPr>
            <w:r w:rsidRPr="00852859">
              <w:rPr>
                <w:rFonts w:cstheme="minorHAnsi"/>
                <w:b/>
                <w:color w:val="auto"/>
                <w:sz w:val="16"/>
                <w:szCs w:val="16"/>
              </w:rPr>
              <w:t>Some experience in the following activities:</w:t>
            </w:r>
          </w:p>
          <w:p w14:paraId="40EA778C"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Procurement planning and preparing a tender.</w:t>
            </w:r>
          </w:p>
          <w:p w14:paraId="7DF8FF36" w14:textId="77777777" w:rsidR="00A57F47" w:rsidRPr="00852859" w:rsidRDefault="00A57F47" w:rsidP="00B4365F">
            <w:pPr>
              <w:spacing w:after="0" w:line="240" w:lineRule="auto"/>
              <w:jc w:val="left"/>
              <w:rPr>
                <w:rFonts w:cstheme="minorHAnsi"/>
                <w:b/>
                <w:color w:val="auto"/>
                <w:sz w:val="16"/>
                <w:szCs w:val="16"/>
              </w:rPr>
            </w:pPr>
            <w:r w:rsidRPr="00852859">
              <w:rPr>
                <w:rFonts w:cstheme="minorHAnsi"/>
                <w:b/>
                <w:color w:val="auto"/>
                <w:sz w:val="16"/>
                <w:szCs w:val="16"/>
              </w:rPr>
              <w:t>Knowledge of:</w:t>
            </w:r>
          </w:p>
          <w:p w14:paraId="5463B426"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Standard forms of contract in use in Victorian Government.</w:t>
            </w:r>
          </w:p>
          <w:p w14:paraId="5F48353A" w14:textId="40C9FED5" w:rsidR="00A57F47" w:rsidRPr="00852859" w:rsidRDefault="00A57F47" w:rsidP="00EA2BAE">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Non-</w:t>
            </w:r>
            <w:r w:rsidR="00B05125" w:rsidRPr="00852859">
              <w:rPr>
                <w:rFonts w:asciiTheme="minorHAnsi" w:hAnsiTheme="minorHAnsi" w:cstheme="minorHAnsi"/>
                <w:color w:val="auto"/>
                <w:sz w:val="16"/>
                <w:szCs w:val="16"/>
              </w:rPr>
              <w:t>s</w:t>
            </w:r>
            <w:r w:rsidRPr="00852859">
              <w:rPr>
                <w:rFonts w:asciiTheme="minorHAnsi" w:hAnsiTheme="minorHAnsi" w:cstheme="minorHAnsi"/>
                <w:color w:val="auto"/>
                <w:sz w:val="16"/>
                <w:szCs w:val="16"/>
              </w:rPr>
              <w:t>tandard forms of contract used in Victorian Government or elsewhere.</w:t>
            </w:r>
          </w:p>
          <w:p w14:paraId="702EE36F"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Prequalification systems for works and other services.</w:t>
            </w:r>
          </w:p>
          <w:p w14:paraId="0C73493F"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Supplier performance management and supplier performance reporting.</w:t>
            </w:r>
          </w:p>
          <w:p w14:paraId="51D812B5" w14:textId="3DCDADA2" w:rsidR="00EA2BAE" w:rsidRPr="00852859" w:rsidRDefault="00EA2BAE"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The Project Development and Construction Management Act and Ministerial Directions and Instructions for Public Construction.</w:t>
            </w:r>
          </w:p>
        </w:tc>
        <w:tc>
          <w:tcPr>
            <w:tcW w:w="890" w:type="pct"/>
            <w:vAlign w:val="top"/>
          </w:tcPr>
          <w:p w14:paraId="69528D7B" w14:textId="610CB1C4"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Understand emerging contracting models beyond legal requirements to identify opportunities to tap into innovation </w:t>
            </w:r>
            <w:r w:rsidR="00787DF9" w:rsidRPr="00852859">
              <w:rPr>
                <w:rFonts w:asciiTheme="minorHAnsi" w:hAnsiTheme="minorHAnsi" w:cstheme="minorHAnsi"/>
                <w:color w:val="auto"/>
                <w:sz w:val="16"/>
                <w:szCs w:val="16"/>
              </w:rPr>
              <w:t>in</w:t>
            </w:r>
            <w:r w:rsidRPr="00852859">
              <w:rPr>
                <w:rFonts w:asciiTheme="minorHAnsi" w:hAnsiTheme="minorHAnsi" w:cstheme="minorHAnsi"/>
                <w:color w:val="auto"/>
                <w:sz w:val="16"/>
                <w:szCs w:val="16"/>
              </w:rPr>
              <w:t xml:space="preserve"> the contractual relationship.</w:t>
            </w:r>
          </w:p>
          <w:p w14:paraId="1F0A9ED2"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the major sources of contractual commercial concern including unclear responsibility and communication lines.</w:t>
            </w:r>
          </w:p>
          <w:p w14:paraId="757BB0C8"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and apply commercial negotiation techniques.</w:t>
            </w:r>
          </w:p>
          <w:p w14:paraId="2539E856" w14:textId="6CDB63A6"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Prepare tender documents, evaluat</w:t>
            </w:r>
            <w:r w:rsidR="00EA2BAE" w:rsidRPr="00852859">
              <w:rPr>
                <w:rFonts w:asciiTheme="minorHAnsi" w:hAnsiTheme="minorHAnsi" w:cstheme="minorHAnsi"/>
                <w:color w:val="auto"/>
                <w:sz w:val="16"/>
                <w:szCs w:val="16"/>
              </w:rPr>
              <w:t>e</w:t>
            </w:r>
            <w:r w:rsidRPr="00852859">
              <w:rPr>
                <w:rFonts w:asciiTheme="minorHAnsi" w:hAnsiTheme="minorHAnsi" w:cstheme="minorHAnsi"/>
                <w:color w:val="auto"/>
                <w:sz w:val="16"/>
                <w:szCs w:val="16"/>
              </w:rPr>
              <w:t xml:space="preserve"> proposals, negotiat</w:t>
            </w:r>
            <w:r w:rsidR="00EA2BAE" w:rsidRPr="00852859">
              <w:rPr>
                <w:rFonts w:asciiTheme="minorHAnsi" w:hAnsiTheme="minorHAnsi" w:cstheme="minorHAnsi"/>
                <w:color w:val="auto"/>
                <w:sz w:val="16"/>
                <w:szCs w:val="16"/>
              </w:rPr>
              <w:t>e</w:t>
            </w:r>
            <w:r w:rsidRPr="00852859">
              <w:rPr>
                <w:rFonts w:asciiTheme="minorHAnsi" w:hAnsiTheme="minorHAnsi" w:cstheme="minorHAnsi"/>
                <w:color w:val="auto"/>
                <w:sz w:val="16"/>
                <w:szCs w:val="16"/>
              </w:rPr>
              <w:t xml:space="preserve"> terms, award major construction contracts and other significant procurement packages.</w:t>
            </w:r>
          </w:p>
          <w:p w14:paraId="556DE85F" w14:textId="5B517D91" w:rsidR="00A57F47" w:rsidRPr="00852859" w:rsidRDefault="00A57F47" w:rsidP="00852859">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Design opportunities to </w:t>
            </w:r>
            <w:proofErr w:type="spellStart"/>
            <w:r w:rsidRPr="00852859">
              <w:rPr>
                <w:rFonts w:asciiTheme="minorHAnsi" w:hAnsiTheme="minorHAnsi" w:cstheme="minorHAnsi"/>
                <w:color w:val="auto"/>
                <w:sz w:val="16"/>
                <w:szCs w:val="16"/>
              </w:rPr>
              <w:t>incentivise</w:t>
            </w:r>
            <w:proofErr w:type="spellEnd"/>
            <w:r w:rsidRPr="00852859">
              <w:rPr>
                <w:rFonts w:asciiTheme="minorHAnsi" w:hAnsiTheme="minorHAnsi" w:cstheme="minorHAnsi"/>
                <w:color w:val="auto"/>
                <w:sz w:val="16"/>
                <w:szCs w:val="16"/>
              </w:rPr>
              <w:t xml:space="preserve"> </w:t>
            </w:r>
            <w:r w:rsidR="00EA2BAE" w:rsidRPr="00852859">
              <w:rPr>
                <w:rFonts w:asciiTheme="minorHAnsi" w:hAnsiTheme="minorHAnsi" w:cstheme="minorHAnsi"/>
                <w:color w:val="auto"/>
                <w:sz w:val="16"/>
                <w:szCs w:val="16"/>
              </w:rPr>
              <w:t xml:space="preserve">achieving </w:t>
            </w:r>
            <w:r w:rsidRPr="00852859">
              <w:rPr>
                <w:rFonts w:asciiTheme="minorHAnsi" w:hAnsiTheme="minorHAnsi" w:cstheme="minorHAnsi"/>
                <w:color w:val="auto"/>
                <w:sz w:val="16"/>
                <w:szCs w:val="16"/>
              </w:rPr>
              <w:t>contract delivery benchmarks and continuous performance improvement.</w:t>
            </w:r>
          </w:p>
        </w:tc>
        <w:tc>
          <w:tcPr>
            <w:tcW w:w="754" w:type="pct"/>
            <w:vAlign w:val="top"/>
          </w:tcPr>
          <w:p w14:paraId="7478767A" w14:textId="77777777" w:rsidR="00A57F47" w:rsidRPr="00852859" w:rsidRDefault="00A57F47" w:rsidP="00B4365F">
            <w:pPr>
              <w:spacing w:after="0" w:line="240" w:lineRule="auto"/>
              <w:jc w:val="left"/>
              <w:rPr>
                <w:rFonts w:cstheme="minorHAnsi"/>
                <w:b/>
                <w:color w:val="auto"/>
                <w:sz w:val="16"/>
                <w:szCs w:val="16"/>
              </w:rPr>
            </w:pPr>
            <w:r w:rsidRPr="00852859">
              <w:rPr>
                <w:rFonts w:cstheme="minorHAnsi"/>
                <w:b/>
                <w:color w:val="auto"/>
                <w:sz w:val="16"/>
                <w:szCs w:val="16"/>
              </w:rPr>
              <w:t>Extensive experience in the following activities:</w:t>
            </w:r>
          </w:p>
          <w:p w14:paraId="4C660AB9"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Commercial negotiation.</w:t>
            </w:r>
          </w:p>
          <w:p w14:paraId="01B64456" w14:textId="77777777" w:rsidR="00A57F47" w:rsidRPr="00852859" w:rsidRDefault="00A57F47" w:rsidP="00B4365F">
            <w:pPr>
              <w:spacing w:after="0" w:line="240" w:lineRule="auto"/>
              <w:jc w:val="left"/>
              <w:rPr>
                <w:rFonts w:cstheme="minorHAnsi"/>
                <w:b/>
                <w:color w:val="auto"/>
                <w:sz w:val="16"/>
                <w:szCs w:val="16"/>
              </w:rPr>
            </w:pPr>
            <w:r w:rsidRPr="00852859">
              <w:rPr>
                <w:rFonts w:cstheme="minorHAnsi"/>
                <w:b/>
                <w:color w:val="auto"/>
                <w:sz w:val="16"/>
                <w:szCs w:val="16"/>
              </w:rPr>
              <w:t>Knowledge of:</w:t>
            </w:r>
          </w:p>
          <w:p w14:paraId="486844A6"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Standard forms of contract in use in Victorian Government. </w:t>
            </w:r>
          </w:p>
          <w:p w14:paraId="631E70FE" w14:textId="460515E9"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Non-</w:t>
            </w:r>
            <w:r w:rsidR="00B05125" w:rsidRPr="00852859">
              <w:rPr>
                <w:rFonts w:asciiTheme="minorHAnsi" w:hAnsiTheme="minorHAnsi" w:cstheme="minorHAnsi"/>
                <w:color w:val="auto"/>
                <w:sz w:val="16"/>
                <w:szCs w:val="16"/>
              </w:rPr>
              <w:t>s</w:t>
            </w:r>
            <w:r w:rsidRPr="00852859">
              <w:rPr>
                <w:rFonts w:asciiTheme="minorHAnsi" w:hAnsiTheme="minorHAnsi" w:cstheme="minorHAnsi"/>
                <w:color w:val="auto"/>
                <w:sz w:val="16"/>
                <w:szCs w:val="16"/>
              </w:rPr>
              <w:t>tandard forms of contract used in Victorian Government or elsewhere.</w:t>
            </w:r>
          </w:p>
          <w:p w14:paraId="21E1A534" w14:textId="213F7DB2"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Request Conditions and General Conditions of Contract for Supply of Goods </w:t>
            </w:r>
            <w:r w:rsidR="00C310F3" w:rsidRPr="00852859">
              <w:rPr>
                <w:rFonts w:asciiTheme="minorHAnsi" w:hAnsiTheme="minorHAnsi" w:cstheme="minorHAnsi"/>
                <w:color w:val="auto"/>
                <w:sz w:val="16"/>
                <w:szCs w:val="16"/>
              </w:rPr>
              <w:t>and</w:t>
            </w:r>
            <w:r w:rsidRPr="00852859">
              <w:rPr>
                <w:rFonts w:asciiTheme="minorHAnsi" w:hAnsiTheme="minorHAnsi" w:cstheme="minorHAnsi"/>
                <w:color w:val="auto"/>
                <w:sz w:val="16"/>
                <w:szCs w:val="16"/>
              </w:rPr>
              <w:t xml:space="preserve"> Services.</w:t>
            </w:r>
          </w:p>
          <w:p w14:paraId="4C162E76" w14:textId="3DBA5506" w:rsidR="00A57F47" w:rsidRPr="00852859" w:rsidRDefault="00A57F47" w:rsidP="00EA2BAE">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How prequalification systems for works and other services operate from buyer and supplier perspectives.</w:t>
            </w:r>
          </w:p>
        </w:tc>
        <w:tc>
          <w:tcPr>
            <w:tcW w:w="890" w:type="pct"/>
            <w:vAlign w:val="top"/>
          </w:tcPr>
          <w:p w14:paraId="0A01442E" w14:textId="584ACCB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emerging contracting models and how they could be applied.</w:t>
            </w:r>
          </w:p>
          <w:p w14:paraId="6DA14DFC" w14:textId="7BC1B9A6"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Understand how to evaluate large tenders and participate in interactive tender processes to </w:t>
            </w:r>
            <w:proofErr w:type="spellStart"/>
            <w:r w:rsidRPr="00852859">
              <w:rPr>
                <w:rFonts w:asciiTheme="minorHAnsi" w:hAnsiTheme="minorHAnsi" w:cstheme="minorHAnsi"/>
                <w:color w:val="auto"/>
                <w:sz w:val="16"/>
                <w:szCs w:val="16"/>
              </w:rPr>
              <w:t>maximise</w:t>
            </w:r>
            <w:proofErr w:type="spellEnd"/>
            <w:r w:rsidRPr="00852859">
              <w:rPr>
                <w:rFonts w:asciiTheme="minorHAnsi" w:hAnsiTheme="minorHAnsi" w:cstheme="minorHAnsi"/>
                <w:color w:val="auto"/>
                <w:sz w:val="16"/>
                <w:szCs w:val="16"/>
              </w:rPr>
              <w:t xml:space="preserve"> value for money outcomes from </w:t>
            </w:r>
            <w:r w:rsidR="00EA2BAE" w:rsidRPr="00852859">
              <w:rPr>
                <w:rFonts w:asciiTheme="minorHAnsi" w:hAnsiTheme="minorHAnsi" w:cstheme="minorHAnsi"/>
                <w:color w:val="auto"/>
                <w:sz w:val="16"/>
                <w:szCs w:val="16"/>
              </w:rPr>
              <w:t>the</w:t>
            </w:r>
            <w:r w:rsidRPr="00852859">
              <w:rPr>
                <w:rFonts w:asciiTheme="minorHAnsi" w:hAnsiTheme="minorHAnsi" w:cstheme="minorHAnsi"/>
                <w:color w:val="auto"/>
                <w:sz w:val="16"/>
                <w:szCs w:val="16"/>
              </w:rPr>
              <w:t xml:space="preserve"> supply chain.</w:t>
            </w:r>
          </w:p>
          <w:p w14:paraId="60399C01"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Measure and record the </w:t>
            </w:r>
            <w:proofErr w:type="spellStart"/>
            <w:r w:rsidRPr="00852859">
              <w:rPr>
                <w:rFonts w:asciiTheme="minorHAnsi" w:hAnsiTheme="minorHAnsi" w:cstheme="minorHAnsi"/>
                <w:color w:val="auto"/>
                <w:sz w:val="16"/>
                <w:szCs w:val="16"/>
              </w:rPr>
              <w:t>realisation</w:t>
            </w:r>
            <w:proofErr w:type="spellEnd"/>
            <w:r w:rsidRPr="00852859">
              <w:rPr>
                <w:rFonts w:asciiTheme="minorHAnsi" w:hAnsiTheme="minorHAnsi" w:cstheme="minorHAnsi"/>
                <w:color w:val="auto"/>
                <w:sz w:val="16"/>
                <w:szCs w:val="16"/>
              </w:rPr>
              <w:t xml:space="preserve"> of benefits achieved as a result of contract performance management regime or project change controls.</w:t>
            </w:r>
          </w:p>
          <w:p w14:paraId="1D22BC17"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Understand and apply commercial negotiation techniques.</w:t>
            </w:r>
          </w:p>
          <w:p w14:paraId="58967D25"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Implement the concept of value for money from business case to post completion evaluation.</w:t>
            </w:r>
          </w:p>
          <w:p w14:paraId="1871A39B" w14:textId="1BAE295B" w:rsidR="00A57F47" w:rsidRPr="00852859" w:rsidRDefault="00A57F47" w:rsidP="00EA2BAE">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rPr>
              <w:t xml:space="preserve">Manage commercial and legal issues </w:t>
            </w:r>
            <w:r w:rsidR="00787DF9" w:rsidRPr="00852859">
              <w:rPr>
                <w:rFonts w:asciiTheme="minorHAnsi" w:hAnsiTheme="minorHAnsi" w:cstheme="minorHAnsi"/>
                <w:color w:val="auto"/>
                <w:sz w:val="16"/>
              </w:rPr>
              <w:t>in</w:t>
            </w:r>
            <w:r w:rsidRPr="00852859">
              <w:rPr>
                <w:rFonts w:asciiTheme="minorHAnsi" w:hAnsiTheme="minorHAnsi" w:cstheme="minorHAnsi"/>
                <w:color w:val="auto"/>
                <w:sz w:val="16"/>
              </w:rPr>
              <w:t xml:space="preserve"> complex projects to achieve desired project outcomes.</w:t>
            </w:r>
          </w:p>
        </w:tc>
        <w:tc>
          <w:tcPr>
            <w:tcW w:w="840" w:type="pct"/>
            <w:vAlign w:val="top"/>
          </w:tcPr>
          <w:p w14:paraId="5A9E2B60" w14:textId="77777777" w:rsidR="00A57F47" w:rsidRPr="00852859" w:rsidRDefault="00A57F47" w:rsidP="00B4365F">
            <w:pPr>
              <w:spacing w:after="0" w:line="240" w:lineRule="auto"/>
              <w:jc w:val="left"/>
              <w:rPr>
                <w:rFonts w:cstheme="minorHAnsi"/>
                <w:b/>
                <w:color w:val="auto"/>
                <w:sz w:val="16"/>
                <w:szCs w:val="16"/>
              </w:rPr>
            </w:pPr>
            <w:r w:rsidRPr="00852859">
              <w:rPr>
                <w:rFonts w:cstheme="minorHAnsi"/>
                <w:b/>
                <w:color w:val="auto"/>
                <w:sz w:val="16"/>
                <w:szCs w:val="16"/>
              </w:rPr>
              <w:t>Experience leading the following activities:</w:t>
            </w:r>
          </w:p>
          <w:p w14:paraId="00F2F951"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Commercial negotiation. </w:t>
            </w:r>
          </w:p>
          <w:p w14:paraId="04533A13"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Tender evaluation on large projects.</w:t>
            </w:r>
          </w:p>
          <w:p w14:paraId="07E78D60" w14:textId="77777777" w:rsidR="00A57F47" w:rsidRPr="00852859" w:rsidRDefault="00A57F47" w:rsidP="00B4365F">
            <w:pPr>
              <w:spacing w:after="0" w:line="240" w:lineRule="auto"/>
              <w:jc w:val="left"/>
              <w:rPr>
                <w:rFonts w:cstheme="minorHAnsi"/>
                <w:b/>
                <w:color w:val="auto"/>
                <w:sz w:val="16"/>
                <w:szCs w:val="16"/>
              </w:rPr>
            </w:pPr>
            <w:r w:rsidRPr="00852859">
              <w:rPr>
                <w:rFonts w:cstheme="minorHAnsi"/>
                <w:b/>
                <w:color w:val="auto"/>
                <w:sz w:val="16"/>
                <w:szCs w:val="16"/>
              </w:rPr>
              <w:t>Knowledge of:</w:t>
            </w:r>
          </w:p>
          <w:p w14:paraId="592749C3"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Standard forms of contract in use in Victorian Government.</w:t>
            </w:r>
          </w:p>
          <w:p w14:paraId="5345AD04" w14:textId="78499521"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Non-</w:t>
            </w:r>
            <w:r w:rsidR="00B05125" w:rsidRPr="00852859">
              <w:rPr>
                <w:rFonts w:asciiTheme="minorHAnsi" w:hAnsiTheme="minorHAnsi" w:cstheme="minorHAnsi"/>
                <w:color w:val="auto"/>
                <w:sz w:val="16"/>
                <w:szCs w:val="16"/>
              </w:rPr>
              <w:t>s</w:t>
            </w:r>
            <w:r w:rsidRPr="00852859">
              <w:rPr>
                <w:rFonts w:asciiTheme="minorHAnsi" w:hAnsiTheme="minorHAnsi" w:cstheme="minorHAnsi"/>
                <w:color w:val="auto"/>
                <w:sz w:val="16"/>
                <w:szCs w:val="16"/>
              </w:rPr>
              <w:t>tandard forms of contract used in Victorian Government or elsewhere.</w:t>
            </w:r>
          </w:p>
          <w:p w14:paraId="330B4314"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Best practice selection from prequalification systems for works and other services.</w:t>
            </w:r>
          </w:p>
          <w:p w14:paraId="52191AD3"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Commercial, legal and contractual issues at all stages of the construction project life cycle including probity requirements.</w:t>
            </w:r>
          </w:p>
          <w:p w14:paraId="2826F236"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The Project Development and Construction Management Act and Ministerial Directions and Instructions for Public Construction.</w:t>
            </w:r>
          </w:p>
        </w:tc>
      </w:tr>
    </w:tbl>
    <w:p w14:paraId="5FD84A8A" w14:textId="7D13997C" w:rsidR="00A57F47" w:rsidRDefault="00A57F47" w:rsidP="00A57F47">
      <w:pPr>
        <w:pStyle w:val="Heading2"/>
        <w:numPr>
          <w:ilvl w:val="0"/>
          <w:numId w:val="25"/>
        </w:numPr>
      </w:pPr>
      <w:bookmarkStart w:id="34" w:name="_Toc16841439"/>
      <w:r w:rsidRPr="002461C6">
        <w:lastRenderedPageBreak/>
        <w:t xml:space="preserve">Budgets </w:t>
      </w:r>
      <w:r>
        <w:t>and</w:t>
      </w:r>
      <w:r w:rsidRPr="002461C6">
        <w:t xml:space="preserve"> </w:t>
      </w:r>
      <w:r w:rsidR="00DF1FE5">
        <w:t>v</w:t>
      </w:r>
      <w:r w:rsidRPr="002461C6">
        <w:t>ariations</w:t>
      </w:r>
      <w:bookmarkEnd w:id="34"/>
      <w:r>
        <w:t xml:space="preserve"> </w:t>
      </w:r>
    </w:p>
    <w:p w14:paraId="07B084F3" w14:textId="6FB645FB" w:rsidR="00A57F47" w:rsidRPr="00CD39BE" w:rsidRDefault="00A57F47" w:rsidP="00A57F47">
      <w:pPr>
        <w:rPr>
          <w:rFonts w:asciiTheme="majorHAnsi" w:eastAsiaTheme="majorEastAsia" w:hAnsiTheme="majorHAnsi" w:cstheme="majorBidi"/>
          <w:b/>
          <w:color w:val="0063A6" w:themeColor="accent1"/>
          <w:sz w:val="22"/>
          <w:szCs w:val="22"/>
        </w:rPr>
      </w:pPr>
      <w:r w:rsidRPr="00CD39BE">
        <w:rPr>
          <w:b/>
        </w:rPr>
        <w:t xml:space="preserve">Manage budgets and variations including understanding the triggers for a variation, </w:t>
      </w:r>
      <w:r w:rsidR="00C816F4" w:rsidRPr="00C816F4">
        <w:rPr>
          <w:b/>
        </w:rPr>
        <w:t>commercial cost models and negotiating with commercial partners.</w:t>
      </w:r>
    </w:p>
    <w:p w14:paraId="19E91893" w14:textId="77777777" w:rsidR="00A57F47" w:rsidRDefault="00A57F47" w:rsidP="00A57F47">
      <w:r w:rsidRPr="00446AC0">
        <w:rPr>
          <w:noProof/>
        </w:rPr>
        <mc:AlternateContent>
          <mc:Choice Requires="wps">
            <w:drawing>
              <wp:anchor distT="45720" distB="45720" distL="114300" distR="114300" simplePos="0" relativeHeight="251675648" behindDoc="0" locked="0" layoutInCell="1" allowOverlap="1" wp14:anchorId="74802714" wp14:editId="10A90391">
                <wp:simplePos x="0" y="0"/>
                <wp:positionH relativeFrom="column">
                  <wp:posOffset>-293370</wp:posOffset>
                </wp:positionH>
                <wp:positionV relativeFrom="paragraph">
                  <wp:posOffset>6700520</wp:posOffset>
                </wp:positionV>
                <wp:extent cx="6505575" cy="991870"/>
                <wp:effectExtent l="0" t="0" r="28575"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91870"/>
                        </a:xfrm>
                        <a:prstGeom prst="rect">
                          <a:avLst/>
                        </a:prstGeom>
                        <a:solidFill>
                          <a:srgbClr val="0063A6">
                            <a:lumMod val="20000"/>
                            <a:lumOff val="80000"/>
                          </a:srgbClr>
                        </a:solidFill>
                        <a:ln w="9525">
                          <a:solidFill>
                            <a:srgbClr val="000000"/>
                          </a:solidFill>
                          <a:miter lim="800000"/>
                          <a:headEnd/>
                          <a:tailEnd/>
                        </a:ln>
                      </wps:spPr>
                      <wps:txbx>
                        <w:txbxContent>
                          <w:p w14:paraId="676863D3" w14:textId="77777777" w:rsidR="00BA5DCF" w:rsidRPr="00852859" w:rsidRDefault="00BA5DCF" w:rsidP="00852859">
                            <w:pPr>
                              <w:rPr>
                                <w:sz w:val="16"/>
                              </w:rPr>
                            </w:pPr>
                            <w:r w:rsidRPr="00852859">
                              <w:rPr>
                                <w:b/>
                                <w:sz w:val="16"/>
                              </w:rPr>
                              <w:t>Victorian Leadership Capability Framework</w:t>
                            </w:r>
                            <w:r w:rsidRPr="00852859">
                              <w:rPr>
                                <w:sz w:val="16"/>
                              </w:rPr>
                              <w:t>, specifically:</w:t>
                            </w:r>
                          </w:p>
                          <w:p w14:paraId="2ACA96AE" w14:textId="77777777" w:rsidR="00BA5DCF" w:rsidRPr="00852859" w:rsidRDefault="00BA5DCF" w:rsidP="00852859">
                            <w:pPr>
                              <w:pStyle w:val="Bullet1"/>
                              <w:rPr>
                                <w:sz w:val="16"/>
                              </w:rPr>
                            </w:pPr>
                            <w:r w:rsidRPr="00852859">
                              <w:rPr>
                                <w:b/>
                                <w:sz w:val="16"/>
                              </w:rPr>
                              <w:t>All levels</w:t>
                            </w:r>
                            <w:r w:rsidRPr="00852859">
                              <w:rPr>
                                <w:sz w:val="16"/>
                              </w:rPr>
                              <w:t xml:space="preserve">: Drive </w:t>
                            </w:r>
                            <w:proofErr w:type="spellStart"/>
                            <w:r w:rsidRPr="00852859">
                              <w:rPr>
                                <w:sz w:val="16"/>
                              </w:rPr>
                              <w:t>organisational</w:t>
                            </w:r>
                            <w:proofErr w:type="spellEnd"/>
                            <w:r w:rsidRPr="00852859">
                              <w:rPr>
                                <w:sz w:val="16"/>
                              </w:rPr>
                              <w:t xml:space="preserve"> and system performance, adopt a continuous improvement approach.</w:t>
                            </w:r>
                          </w:p>
                          <w:p w14:paraId="390362CF" w14:textId="68ADA150" w:rsidR="00BA5DCF" w:rsidRPr="00852859" w:rsidRDefault="00BA5DCF" w:rsidP="00852859">
                            <w:pPr>
                              <w:pStyle w:val="Bullet1"/>
                              <w:rPr>
                                <w:sz w:val="16"/>
                              </w:rPr>
                            </w:pPr>
                            <w:r w:rsidRPr="00852859">
                              <w:rPr>
                                <w:b/>
                                <w:sz w:val="16"/>
                              </w:rPr>
                              <w:t>Business enablers</w:t>
                            </w:r>
                            <w:r w:rsidRPr="00852859">
                              <w:rPr>
                                <w:sz w:val="16"/>
                              </w:rPr>
                              <w:t>: Finance, technology, procurement, contract management and project management.</w:t>
                            </w:r>
                          </w:p>
                          <w:p w14:paraId="5CFDB31B" w14:textId="40C5EDB0" w:rsidR="00BA5DCF" w:rsidRPr="00852859" w:rsidRDefault="00BA5DCF" w:rsidP="00852859">
                            <w:pPr>
                              <w:pStyle w:val="Bullet1"/>
                              <w:rPr>
                                <w:sz w:val="16"/>
                              </w:rPr>
                            </w:pPr>
                            <w:r w:rsidRPr="00852859">
                              <w:rPr>
                                <w:b/>
                                <w:sz w:val="16"/>
                              </w:rPr>
                              <w:t>Required at all levels</w:t>
                            </w:r>
                            <w:r w:rsidRPr="00852859">
                              <w:rPr>
                                <w:sz w:val="16"/>
                              </w:rPr>
                              <w:t>: Knowledge of the Victorian Government Purchasing Board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02714" id="_x0000_s1031" type="#_x0000_t202" style="position:absolute;margin-left:-23.1pt;margin-top:527.6pt;width:512.25pt;height:78.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" fillcolor="#bae3ff">
                <v:textbox>
                  <w:txbxContent>
                    <w:p w14:paraId="676863D3" w14:textId="77777777" w:rsidR="00BA5DCF" w:rsidRPr="00852859" w:rsidRDefault="00BA5DCF" w:rsidP="00852859">
                      <w:pPr>
                        <w:rPr>
                          <w:sz w:val="16"/>
                        </w:rPr>
                      </w:pPr>
                      <w:r w:rsidRPr="00852859">
                        <w:rPr>
                          <w:b/>
                          <w:sz w:val="16"/>
                        </w:rPr>
                        <w:t>Victorian Leadership Capability Framework</w:t>
                      </w:r>
                      <w:r w:rsidRPr="00852859">
                        <w:rPr>
                          <w:sz w:val="16"/>
                        </w:rPr>
                        <w:t>, specifically:</w:t>
                      </w:r>
                    </w:p>
                    <w:p w14:paraId="2ACA96AE" w14:textId="77777777" w:rsidR="00BA5DCF" w:rsidRPr="00852859" w:rsidRDefault="00BA5DCF" w:rsidP="00852859">
                      <w:pPr>
                        <w:pStyle w:val="Bullet1"/>
                        <w:rPr>
                          <w:sz w:val="16"/>
                        </w:rPr>
                      </w:pPr>
                      <w:r w:rsidRPr="00852859">
                        <w:rPr>
                          <w:b/>
                          <w:sz w:val="16"/>
                        </w:rPr>
                        <w:t>All levels</w:t>
                      </w:r>
                      <w:r w:rsidRPr="00852859">
                        <w:rPr>
                          <w:sz w:val="16"/>
                        </w:rPr>
                        <w:t xml:space="preserve">: Drive </w:t>
                      </w:r>
                      <w:proofErr w:type="spellStart"/>
                      <w:r w:rsidRPr="00852859">
                        <w:rPr>
                          <w:sz w:val="16"/>
                        </w:rPr>
                        <w:t>organisational</w:t>
                      </w:r>
                      <w:proofErr w:type="spellEnd"/>
                      <w:r w:rsidRPr="00852859">
                        <w:rPr>
                          <w:sz w:val="16"/>
                        </w:rPr>
                        <w:t xml:space="preserve"> and system performance, adopt a continuous improvement approach.</w:t>
                      </w:r>
                    </w:p>
                    <w:p w14:paraId="390362CF" w14:textId="68ADA150" w:rsidR="00BA5DCF" w:rsidRPr="00852859" w:rsidRDefault="00BA5DCF" w:rsidP="00852859">
                      <w:pPr>
                        <w:pStyle w:val="Bullet1"/>
                        <w:rPr>
                          <w:sz w:val="16"/>
                        </w:rPr>
                      </w:pPr>
                      <w:r w:rsidRPr="00852859">
                        <w:rPr>
                          <w:b/>
                          <w:sz w:val="16"/>
                        </w:rPr>
                        <w:t>Business enablers</w:t>
                      </w:r>
                      <w:r w:rsidRPr="00852859">
                        <w:rPr>
                          <w:sz w:val="16"/>
                        </w:rPr>
                        <w:t>: Finance, technology, procurement, contract management and project management.</w:t>
                      </w:r>
                    </w:p>
                    <w:p w14:paraId="5CFDB31B" w14:textId="40C5EDB0" w:rsidR="00BA5DCF" w:rsidRPr="00852859" w:rsidRDefault="00BA5DCF" w:rsidP="00852859">
                      <w:pPr>
                        <w:pStyle w:val="Bullet1"/>
                        <w:rPr>
                          <w:sz w:val="16"/>
                        </w:rPr>
                      </w:pPr>
                      <w:r w:rsidRPr="00852859">
                        <w:rPr>
                          <w:b/>
                          <w:sz w:val="16"/>
                        </w:rPr>
                        <w:t>Required at all levels</w:t>
                      </w:r>
                      <w:r w:rsidRPr="00852859">
                        <w:rPr>
                          <w:sz w:val="16"/>
                        </w:rPr>
                        <w:t>: Knowledge of the Victorian Government Purchasing Board Guidelines.</w:t>
                      </w:r>
                    </w:p>
                  </w:txbxContent>
                </v:textbox>
                <w10:wrap type="square"/>
              </v:shape>
            </w:pict>
          </mc:Fallback>
        </mc:AlternateContent>
      </w:r>
    </w:p>
    <w:tbl>
      <w:tblPr>
        <w:tblStyle w:val="BRSTable"/>
        <w:tblW w:w="5680" w:type="pct"/>
        <w:tblInd w:w="-459" w:type="dxa"/>
        <w:tblLook w:val="04A0" w:firstRow="1" w:lastRow="0" w:firstColumn="1" w:lastColumn="0" w:noHBand="0" w:noVBand="1"/>
      </w:tblPr>
      <w:tblGrid>
        <w:gridCol w:w="1411"/>
        <w:gridCol w:w="1703"/>
        <w:gridCol w:w="1844"/>
        <w:gridCol w:w="1703"/>
        <w:gridCol w:w="1703"/>
        <w:gridCol w:w="2135"/>
      </w:tblGrid>
      <w:tr w:rsidR="00A57F47" w:rsidRPr="00852859" w14:paraId="76F59E75" w14:textId="77777777" w:rsidTr="00852859">
        <w:trPr>
          <w:cnfStyle w:val="100000000000" w:firstRow="1" w:lastRow="0" w:firstColumn="0" w:lastColumn="0" w:oddVBand="0" w:evenVBand="0" w:oddHBand="0" w:evenHBand="0" w:firstRowFirstColumn="0" w:firstRowLastColumn="0" w:lastRowFirstColumn="0" w:lastRowLastColumn="0"/>
          <w:tblHeader/>
        </w:trPr>
        <w:tc>
          <w:tcPr>
            <w:tcW w:w="5000" w:type="pct"/>
            <w:gridSpan w:val="6"/>
            <w:shd w:val="clear" w:color="auto" w:fill="2E1E66" w:themeFill="text2" w:themeFillTint="E6"/>
          </w:tcPr>
          <w:p w14:paraId="1E607F05" w14:textId="7A2BA5C2" w:rsidR="00A57F47" w:rsidRPr="00852859" w:rsidRDefault="00A57F47" w:rsidP="00852859">
            <w:pPr>
              <w:spacing w:before="60" w:after="60"/>
              <w:ind w:left="1440" w:right="521" w:hanging="1123"/>
              <w:jc w:val="center"/>
              <w:rPr>
                <w:rFonts w:cstheme="minorHAnsi"/>
                <w:color w:val="auto"/>
                <w:sz w:val="16"/>
                <w:szCs w:val="16"/>
              </w:rPr>
            </w:pPr>
            <w:r w:rsidRPr="00852859">
              <w:rPr>
                <w:rFonts w:cstheme="minorHAnsi"/>
                <w:sz w:val="16"/>
                <w:szCs w:val="16"/>
              </w:rPr>
              <w:t xml:space="preserve">Understanding </w:t>
            </w:r>
            <w:r w:rsidR="00B240C5" w:rsidRPr="00852859">
              <w:rPr>
                <w:rFonts w:cstheme="minorHAnsi"/>
              </w:rPr>
              <w:t>b</w:t>
            </w:r>
            <w:r w:rsidRPr="00852859">
              <w:rPr>
                <w:rFonts w:cstheme="minorHAnsi"/>
                <w:sz w:val="16"/>
                <w:szCs w:val="16"/>
              </w:rPr>
              <w:t xml:space="preserve">udgets </w:t>
            </w:r>
            <w:r w:rsidR="00B240C5" w:rsidRPr="00852859">
              <w:rPr>
                <w:rFonts w:cstheme="minorHAnsi"/>
                <w:sz w:val="16"/>
                <w:szCs w:val="16"/>
              </w:rPr>
              <w:t>and v</w:t>
            </w:r>
            <w:r w:rsidRPr="00852859">
              <w:rPr>
                <w:rFonts w:cstheme="minorHAnsi"/>
                <w:sz w:val="16"/>
                <w:szCs w:val="16"/>
              </w:rPr>
              <w:t xml:space="preserve">ariations  </w:t>
            </w:r>
          </w:p>
        </w:tc>
      </w:tr>
      <w:tr w:rsidR="00A57F47" w:rsidRPr="00852859" w14:paraId="45EE4C0A" w14:textId="77777777" w:rsidTr="00852859">
        <w:trPr>
          <w:cnfStyle w:val="100000000000" w:firstRow="1" w:lastRow="0" w:firstColumn="0" w:lastColumn="0" w:oddVBand="0" w:evenVBand="0" w:oddHBand="0" w:evenHBand="0" w:firstRowFirstColumn="0" w:firstRowLastColumn="0" w:lastRowFirstColumn="0" w:lastRowLastColumn="0"/>
          <w:tblHeader/>
        </w:trPr>
        <w:tc>
          <w:tcPr>
            <w:tcW w:w="1483" w:type="pct"/>
            <w:gridSpan w:val="2"/>
          </w:tcPr>
          <w:p w14:paraId="47CCDED2" w14:textId="77777777" w:rsidR="00A57F47" w:rsidRPr="00852859" w:rsidRDefault="00A57F47" w:rsidP="00852859">
            <w:pPr>
              <w:spacing w:before="60" w:after="60"/>
              <w:ind w:left="1440" w:right="521" w:hanging="1123"/>
              <w:jc w:val="center"/>
              <w:rPr>
                <w:rFonts w:cstheme="minorHAnsi"/>
                <w:sz w:val="16"/>
                <w:szCs w:val="16"/>
              </w:rPr>
            </w:pPr>
            <w:r w:rsidRPr="00852859">
              <w:rPr>
                <w:rFonts w:cstheme="minorHAnsi"/>
                <w:sz w:val="16"/>
                <w:szCs w:val="16"/>
              </w:rPr>
              <w:t>Foundational</w:t>
            </w:r>
          </w:p>
        </w:tc>
        <w:tc>
          <w:tcPr>
            <w:tcW w:w="1689" w:type="pct"/>
            <w:gridSpan w:val="2"/>
          </w:tcPr>
          <w:p w14:paraId="198D02EC" w14:textId="77777777" w:rsidR="00A57F47" w:rsidRPr="00852859" w:rsidRDefault="00A57F47" w:rsidP="00852859">
            <w:pPr>
              <w:spacing w:before="60" w:after="60"/>
              <w:ind w:left="1440" w:right="521" w:hanging="1123"/>
              <w:jc w:val="center"/>
              <w:rPr>
                <w:rFonts w:cstheme="minorHAnsi"/>
                <w:sz w:val="16"/>
                <w:szCs w:val="16"/>
              </w:rPr>
            </w:pPr>
            <w:r w:rsidRPr="00852859">
              <w:rPr>
                <w:rFonts w:cstheme="minorHAnsi"/>
                <w:sz w:val="16"/>
                <w:szCs w:val="16"/>
              </w:rPr>
              <w:t>Adept</w:t>
            </w:r>
          </w:p>
        </w:tc>
        <w:tc>
          <w:tcPr>
            <w:tcW w:w="1827" w:type="pct"/>
            <w:gridSpan w:val="2"/>
          </w:tcPr>
          <w:p w14:paraId="51B5C909" w14:textId="77777777" w:rsidR="00A57F47" w:rsidRPr="00852859" w:rsidRDefault="00A57F47" w:rsidP="00852859">
            <w:pPr>
              <w:spacing w:before="60" w:after="60"/>
              <w:ind w:left="1440" w:right="521" w:hanging="1123"/>
              <w:jc w:val="center"/>
              <w:rPr>
                <w:rFonts w:cstheme="minorHAnsi"/>
                <w:sz w:val="16"/>
                <w:szCs w:val="16"/>
              </w:rPr>
            </w:pPr>
            <w:r w:rsidRPr="00852859">
              <w:rPr>
                <w:rFonts w:cstheme="minorHAnsi"/>
                <w:sz w:val="16"/>
                <w:szCs w:val="16"/>
              </w:rPr>
              <w:t>Advanced</w:t>
            </w:r>
          </w:p>
        </w:tc>
      </w:tr>
      <w:tr w:rsidR="00A57F47" w:rsidRPr="00852859" w14:paraId="22151940" w14:textId="77777777" w:rsidTr="00852859">
        <w:trPr>
          <w:cnfStyle w:val="100000000000" w:firstRow="1" w:lastRow="0" w:firstColumn="0" w:lastColumn="0" w:oddVBand="0" w:evenVBand="0" w:oddHBand="0" w:evenHBand="0" w:firstRowFirstColumn="0" w:firstRowLastColumn="0" w:lastRowFirstColumn="0" w:lastRowLastColumn="0"/>
          <w:tblHeader/>
        </w:trPr>
        <w:tc>
          <w:tcPr>
            <w:tcW w:w="672" w:type="pct"/>
          </w:tcPr>
          <w:p w14:paraId="61E7F971" w14:textId="34EB2381" w:rsidR="00A57F47" w:rsidRPr="00852859" w:rsidRDefault="00A57F47" w:rsidP="00852859">
            <w:pPr>
              <w:spacing w:before="60" w:after="60"/>
              <w:ind w:right="66"/>
              <w:jc w:val="center"/>
              <w:rPr>
                <w:rFonts w:cstheme="minorHAnsi"/>
                <w:b w:val="0"/>
                <w:sz w:val="16"/>
                <w:szCs w:val="16"/>
              </w:rPr>
            </w:pPr>
            <w:r w:rsidRPr="00852859">
              <w:rPr>
                <w:rFonts w:cstheme="minorHAnsi"/>
                <w:sz w:val="16"/>
                <w:szCs w:val="16"/>
              </w:rPr>
              <w:t xml:space="preserve">Behaviours that </w:t>
            </w:r>
            <w:r w:rsidR="00A6709C" w:rsidRPr="00852859">
              <w:rPr>
                <w:rFonts w:cstheme="minorHAnsi"/>
                <w:sz w:val="16"/>
                <w:szCs w:val="16"/>
              </w:rPr>
              <w:t>d</w:t>
            </w:r>
            <w:r w:rsidRPr="00852859">
              <w:rPr>
                <w:rFonts w:cstheme="minorHAnsi"/>
                <w:sz w:val="16"/>
                <w:szCs w:val="16"/>
              </w:rPr>
              <w:t xml:space="preserve">emonstrate </w:t>
            </w:r>
            <w:r w:rsidR="00A6709C" w:rsidRPr="00852859">
              <w:rPr>
                <w:rFonts w:cstheme="minorHAnsi"/>
                <w:sz w:val="16"/>
                <w:szCs w:val="16"/>
              </w:rPr>
              <w:t>c</w:t>
            </w:r>
            <w:r w:rsidRPr="00852859">
              <w:rPr>
                <w:rFonts w:cstheme="minorHAnsi"/>
                <w:sz w:val="16"/>
                <w:szCs w:val="16"/>
              </w:rPr>
              <w:t xml:space="preserve">ommercial </w:t>
            </w:r>
            <w:r w:rsidR="00A6709C" w:rsidRPr="00852859">
              <w:rPr>
                <w:rFonts w:cstheme="minorHAnsi"/>
                <w:sz w:val="16"/>
                <w:szCs w:val="16"/>
              </w:rPr>
              <w:t>c</w:t>
            </w:r>
            <w:r w:rsidRPr="00852859">
              <w:rPr>
                <w:rFonts w:cstheme="minorHAnsi"/>
                <w:sz w:val="16"/>
                <w:szCs w:val="16"/>
              </w:rPr>
              <w:t>apability</w:t>
            </w:r>
          </w:p>
        </w:tc>
        <w:tc>
          <w:tcPr>
            <w:tcW w:w="811" w:type="pct"/>
          </w:tcPr>
          <w:p w14:paraId="1B594DC7" w14:textId="0F0FACC0" w:rsidR="00A57F47" w:rsidRPr="00852859" w:rsidRDefault="00A57F47" w:rsidP="00852859">
            <w:pPr>
              <w:spacing w:before="60" w:after="60"/>
              <w:ind w:left="-140" w:right="-150"/>
              <w:jc w:val="center"/>
              <w:rPr>
                <w:rFonts w:cstheme="minorHAnsi"/>
                <w:b w:val="0"/>
                <w:sz w:val="16"/>
                <w:szCs w:val="16"/>
              </w:rPr>
            </w:pPr>
            <w:r w:rsidRPr="00852859">
              <w:rPr>
                <w:rFonts w:cstheme="minorHAnsi"/>
                <w:sz w:val="16"/>
                <w:szCs w:val="16"/>
              </w:rPr>
              <w:t xml:space="preserve">Underpinning </w:t>
            </w:r>
            <w:r w:rsidR="00A6709C" w:rsidRPr="00852859">
              <w:rPr>
                <w:rFonts w:cstheme="minorHAnsi"/>
                <w:sz w:val="16"/>
                <w:szCs w:val="16"/>
              </w:rPr>
              <w:t>e</w:t>
            </w:r>
            <w:r w:rsidRPr="00852859">
              <w:rPr>
                <w:rFonts w:cstheme="minorHAnsi"/>
                <w:sz w:val="16"/>
                <w:szCs w:val="16"/>
              </w:rPr>
              <w:t xml:space="preserve">xperience </w:t>
            </w:r>
            <w:r w:rsidR="00C310F3" w:rsidRPr="00852859">
              <w:rPr>
                <w:rFonts w:cstheme="minorHAnsi"/>
                <w:sz w:val="16"/>
                <w:szCs w:val="16"/>
              </w:rPr>
              <w:t>and</w:t>
            </w:r>
            <w:r w:rsidRPr="00852859">
              <w:rPr>
                <w:rFonts w:cstheme="minorHAnsi"/>
                <w:sz w:val="16"/>
                <w:szCs w:val="16"/>
              </w:rPr>
              <w:t xml:space="preserve"> </w:t>
            </w:r>
            <w:r w:rsidR="00A6709C" w:rsidRPr="00852859">
              <w:rPr>
                <w:rFonts w:cstheme="minorHAnsi"/>
                <w:sz w:val="16"/>
                <w:szCs w:val="16"/>
              </w:rPr>
              <w:t>k</w:t>
            </w:r>
            <w:r w:rsidRPr="00852859">
              <w:rPr>
                <w:rFonts w:cstheme="minorHAnsi"/>
                <w:sz w:val="16"/>
                <w:szCs w:val="16"/>
              </w:rPr>
              <w:t>nowledge</w:t>
            </w:r>
          </w:p>
        </w:tc>
        <w:tc>
          <w:tcPr>
            <w:tcW w:w="878" w:type="pct"/>
          </w:tcPr>
          <w:p w14:paraId="4C098A15" w14:textId="692F18D7" w:rsidR="00A57F47" w:rsidRPr="00852859" w:rsidRDefault="00A57F47" w:rsidP="00852859">
            <w:pPr>
              <w:spacing w:before="60" w:after="60"/>
              <w:ind w:right="66"/>
              <w:jc w:val="center"/>
              <w:rPr>
                <w:rFonts w:cstheme="minorHAnsi"/>
                <w:sz w:val="16"/>
                <w:szCs w:val="16"/>
              </w:rPr>
            </w:pPr>
            <w:r w:rsidRPr="00852859">
              <w:rPr>
                <w:rFonts w:cstheme="minorHAnsi"/>
                <w:sz w:val="16"/>
                <w:szCs w:val="16"/>
              </w:rPr>
              <w:t xml:space="preserve">Behaviours that </w:t>
            </w:r>
            <w:r w:rsidR="00A6709C" w:rsidRPr="00852859">
              <w:rPr>
                <w:rFonts w:cstheme="minorHAnsi"/>
                <w:sz w:val="16"/>
                <w:szCs w:val="16"/>
              </w:rPr>
              <w:t>d</w:t>
            </w:r>
            <w:r w:rsidRPr="00852859">
              <w:rPr>
                <w:rFonts w:cstheme="minorHAnsi"/>
                <w:sz w:val="16"/>
                <w:szCs w:val="16"/>
              </w:rPr>
              <w:t xml:space="preserve">emonstrate </w:t>
            </w:r>
            <w:r w:rsidR="00A6709C" w:rsidRPr="00852859">
              <w:rPr>
                <w:rFonts w:cstheme="minorHAnsi"/>
                <w:sz w:val="16"/>
                <w:szCs w:val="16"/>
              </w:rPr>
              <w:t>c</w:t>
            </w:r>
            <w:r w:rsidRPr="00852859">
              <w:rPr>
                <w:rFonts w:cstheme="minorHAnsi"/>
                <w:sz w:val="16"/>
                <w:szCs w:val="16"/>
              </w:rPr>
              <w:t xml:space="preserve">ommercial </w:t>
            </w:r>
            <w:r w:rsidR="00A6709C" w:rsidRPr="00852859">
              <w:rPr>
                <w:rFonts w:cstheme="minorHAnsi"/>
                <w:sz w:val="16"/>
                <w:szCs w:val="16"/>
              </w:rPr>
              <w:t>c</w:t>
            </w:r>
            <w:r w:rsidRPr="00852859">
              <w:rPr>
                <w:rFonts w:cstheme="minorHAnsi"/>
                <w:sz w:val="16"/>
                <w:szCs w:val="16"/>
              </w:rPr>
              <w:t>apability</w:t>
            </w:r>
          </w:p>
        </w:tc>
        <w:tc>
          <w:tcPr>
            <w:tcW w:w="811" w:type="pct"/>
          </w:tcPr>
          <w:p w14:paraId="250329B6" w14:textId="5D6EA0D3" w:rsidR="00A57F47" w:rsidRPr="00852859" w:rsidRDefault="00A57F47" w:rsidP="00852859">
            <w:pPr>
              <w:spacing w:before="60" w:after="60"/>
              <w:ind w:right="-150"/>
              <w:jc w:val="center"/>
              <w:rPr>
                <w:rFonts w:cstheme="minorHAnsi"/>
                <w:sz w:val="16"/>
                <w:szCs w:val="16"/>
              </w:rPr>
            </w:pPr>
            <w:r w:rsidRPr="00852859">
              <w:rPr>
                <w:rFonts w:cstheme="minorHAnsi"/>
                <w:sz w:val="16"/>
                <w:szCs w:val="16"/>
              </w:rPr>
              <w:t xml:space="preserve">Underpinning </w:t>
            </w:r>
            <w:r w:rsidR="00A6709C" w:rsidRPr="00852859">
              <w:rPr>
                <w:rFonts w:cstheme="minorHAnsi"/>
                <w:sz w:val="16"/>
                <w:szCs w:val="16"/>
              </w:rPr>
              <w:t>e</w:t>
            </w:r>
            <w:r w:rsidRPr="00852859">
              <w:rPr>
                <w:rFonts w:cstheme="minorHAnsi"/>
                <w:sz w:val="16"/>
                <w:szCs w:val="16"/>
              </w:rPr>
              <w:t xml:space="preserve">xperience </w:t>
            </w:r>
            <w:r w:rsidR="00C310F3" w:rsidRPr="00852859">
              <w:rPr>
                <w:rFonts w:cstheme="minorHAnsi"/>
                <w:sz w:val="16"/>
                <w:szCs w:val="16"/>
              </w:rPr>
              <w:t>and</w:t>
            </w:r>
            <w:r w:rsidRPr="00852859">
              <w:rPr>
                <w:rFonts w:cstheme="minorHAnsi"/>
                <w:sz w:val="16"/>
                <w:szCs w:val="16"/>
              </w:rPr>
              <w:t xml:space="preserve"> </w:t>
            </w:r>
            <w:r w:rsidR="00A6709C" w:rsidRPr="00852859">
              <w:rPr>
                <w:rFonts w:cstheme="minorHAnsi"/>
                <w:sz w:val="16"/>
                <w:szCs w:val="16"/>
              </w:rPr>
              <w:t>k</w:t>
            </w:r>
            <w:r w:rsidRPr="00852859">
              <w:rPr>
                <w:rFonts w:cstheme="minorHAnsi"/>
                <w:sz w:val="16"/>
                <w:szCs w:val="16"/>
              </w:rPr>
              <w:t>nowledge</w:t>
            </w:r>
          </w:p>
        </w:tc>
        <w:tc>
          <w:tcPr>
            <w:tcW w:w="811" w:type="pct"/>
          </w:tcPr>
          <w:p w14:paraId="0563FC0B" w14:textId="505D6298" w:rsidR="00A57F47" w:rsidRPr="00852859" w:rsidRDefault="00A57F47" w:rsidP="00852859">
            <w:pPr>
              <w:spacing w:before="60" w:after="60"/>
              <w:ind w:right="66"/>
              <w:jc w:val="center"/>
              <w:rPr>
                <w:rFonts w:cstheme="minorHAnsi"/>
                <w:sz w:val="16"/>
                <w:szCs w:val="16"/>
              </w:rPr>
            </w:pPr>
            <w:r w:rsidRPr="00852859">
              <w:rPr>
                <w:rFonts w:cstheme="minorHAnsi"/>
                <w:sz w:val="16"/>
                <w:szCs w:val="16"/>
              </w:rPr>
              <w:t xml:space="preserve">Behaviours that </w:t>
            </w:r>
            <w:r w:rsidR="00A6709C" w:rsidRPr="00852859">
              <w:rPr>
                <w:rFonts w:cstheme="minorHAnsi"/>
                <w:sz w:val="16"/>
                <w:szCs w:val="16"/>
              </w:rPr>
              <w:t>d</w:t>
            </w:r>
            <w:r w:rsidRPr="00852859">
              <w:rPr>
                <w:rFonts w:cstheme="minorHAnsi"/>
                <w:sz w:val="16"/>
                <w:szCs w:val="16"/>
              </w:rPr>
              <w:t xml:space="preserve">emonstrate </w:t>
            </w:r>
            <w:r w:rsidR="00A6709C" w:rsidRPr="00852859">
              <w:rPr>
                <w:rFonts w:cstheme="minorHAnsi"/>
                <w:sz w:val="16"/>
                <w:szCs w:val="16"/>
              </w:rPr>
              <w:t>c</w:t>
            </w:r>
            <w:r w:rsidRPr="00852859">
              <w:rPr>
                <w:rFonts w:cstheme="minorHAnsi"/>
                <w:sz w:val="16"/>
                <w:szCs w:val="16"/>
              </w:rPr>
              <w:t xml:space="preserve">ommercial </w:t>
            </w:r>
            <w:r w:rsidR="00A6709C" w:rsidRPr="00852859">
              <w:rPr>
                <w:rFonts w:cstheme="minorHAnsi"/>
                <w:sz w:val="16"/>
                <w:szCs w:val="16"/>
              </w:rPr>
              <w:t>c</w:t>
            </w:r>
            <w:r w:rsidRPr="00852859">
              <w:rPr>
                <w:rFonts w:cstheme="minorHAnsi"/>
                <w:sz w:val="16"/>
                <w:szCs w:val="16"/>
              </w:rPr>
              <w:t>apability</w:t>
            </w:r>
          </w:p>
        </w:tc>
        <w:tc>
          <w:tcPr>
            <w:tcW w:w="1017" w:type="pct"/>
          </w:tcPr>
          <w:p w14:paraId="67C8EC10" w14:textId="7BFBEC7A" w:rsidR="00A57F47" w:rsidRPr="00852859" w:rsidRDefault="00A57F47" w:rsidP="00852859">
            <w:pPr>
              <w:spacing w:before="60" w:after="60"/>
              <w:jc w:val="center"/>
              <w:rPr>
                <w:rFonts w:cstheme="minorHAnsi"/>
                <w:sz w:val="16"/>
                <w:szCs w:val="16"/>
              </w:rPr>
            </w:pPr>
            <w:r w:rsidRPr="00852859">
              <w:rPr>
                <w:rFonts w:cstheme="minorHAnsi"/>
                <w:sz w:val="16"/>
                <w:szCs w:val="16"/>
              </w:rPr>
              <w:t xml:space="preserve">Underpinning </w:t>
            </w:r>
            <w:r w:rsidR="00A6709C" w:rsidRPr="00852859">
              <w:rPr>
                <w:rFonts w:cstheme="minorHAnsi"/>
                <w:sz w:val="16"/>
                <w:szCs w:val="16"/>
              </w:rPr>
              <w:t>e</w:t>
            </w:r>
            <w:r w:rsidRPr="00852859">
              <w:rPr>
                <w:rFonts w:cstheme="minorHAnsi"/>
                <w:sz w:val="16"/>
                <w:szCs w:val="16"/>
              </w:rPr>
              <w:t xml:space="preserve">xperience </w:t>
            </w:r>
            <w:r w:rsidR="00C310F3" w:rsidRPr="00852859">
              <w:rPr>
                <w:rFonts w:cstheme="minorHAnsi"/>
                <w:sz w:val="16"/>
                <w:szCs w:val="16"/>
              </w:rPr>
              <w:t>and</w:t>
            </w:r>
            <w:r w:rsidRPr="00852859">
              <w:rPr>
                <w:rFonts w:cstheme="minorHAnsi"/>
                <w:sz w:val="16"/>
                <w:szCs w:val="16"/>
              </w:rPr>
              <w:t xml:space="preserve"> </w:t>
            </w:r>
            <w:r w:rsidR="00A6709C" w:rsidRPr="00852859">
              <w:rPr>
                <w:rFonts w:cstheme="minorHAnsi"/>
                <w:sz w:val="16"/>
                <w:szCs w:val="16"/>
              </w:rPr>
              <w:t>k</w:t>
            </w:r>
            <w:r w:rsidRPr="00852859">
              <w:rPr>
                <w:rFonts w:cstheme="minorHAnsi"/>
                <w:sz w:val="16"/>
                <w:szCs w:val="16"/>
              </w:rPr>
              <w:t>nowledge</w:t>
            </w:r>
          </w:p>
        </w:tc>
      </w:tr>
      <w:tr w:rsidR="00A57F47" w:rsidRPr="00852859" w14:paraId="351EAEFC" w14:textId="77777777" w:rsidTr="00B4365F">
        <w:trPr>
          <w:trHeight w:val="7686"/>
        </w:trPr>
        <w:tc>
          <w:tcPr>
            <w:tcW w:w="672" w:type="pct"/>
            <w:vAlign w:val="top"/>
          </w:tcPr>
          <w:p w14:paraId="1E767442" w14:textId="3E085625"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Manage budgets and variations </w:t>
            </w:r>
            <w:r w:rsidR="00EC70DA" w:rsidRPr="00852859">
              <w:rPr>
                <w:rFonts w:asciiTheme="minorHAnsi" w:hAnsiTheme="minorHAnsi" w:cstheme="minorHAnsi"/>
                <w:color w:val="auto"/>
                <w:sz w:val="16"/>
                <w:szCs w:val="16"/>
              </w:rPr>
              <w:t>in a fair and reasonable way</w:t>
            </w:r>
            <w:r w:rsidRPr="00852859">
              <w:rPr>
                <w:rFonts w:asciiTheme="minorHAnsi" w:hAnsiTheme="minorHAnsi" w:cstheme="minorHAnsi"/>
                <w:color w:val="auto"/>
                <w:sz w:val="16"/>
                <w:szCs w:val="16"/>
              </w:rPr>
              <w:t>.</w:t>
            </w:r>
          </w:p>
          <w:p w14:paraId="4156D0CF"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Implement cost management strategies to better control the overall budget of the project and </w:t>
            </w:r>
            <w:proofErr w:type="spellStart"/>
            <w:r w:rsidRPr="00852859">
              <w:rPr>
                <w:rFonts w:asciiTheme="minorHAnsi" w:hAnsiTheme="minorHAnsi" w:cstheme="minorHAnsi"/>
                <w:color w:val="auto"/>
                <w:sz w:val="16"/>
                <w:szCs w:val="16"/>
              </w:rPr>
              <w:t>maximise</w:t>
            </w:r>
            <w:proofErr w:type="spellEnd"/>
            <w:r w:rsidRPr="00852859">
              <w:rPr>
                <w:rFonts w:asciiTheme="minorHAnsi" w:hAnsiTheme="minorHAnsi" w:cstheme="minorHAnsi"/>
                <w:color w:val="auto"/>
                <w:sz w:val="16"/>
                <w:szCs w:val="16"/>
              </w:rPr>
              <w:t xml:space="preserve"> value.</w:t>
            </w:r>
          </w:p>
          <w:p w14:paraId="3A955DF5" w14:textId="7A36149F"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Undertake regular reporting on </w:t>
            </w:r>
            <w:r w:rsidR="00BF45C8" w:rsidRPr="00852859">
              <w:rPr>
                <w:rFonts w:asciiTheme="minorHAnsi" w:hAnsiTheme="minorHAnsi" w:cstheme="minorHAnsi"/>
                <w:color w:val="auto"/>
                <w:sz w:val="16"/>
                <w:szCs w:val="16"/>
              </w:rPr>
              <w:t xml:space="preserve">budget spend, </w:t>
            </w:r>
            <w:r w:rsidRPr="00852859">
              <w:rPr>
                <w:rFonts w:asciiTheme="minorHAnsi" w:hAnsiTheme="minorHAnsi" w:cstheme="minorHAnsi"/>
                <w:color w:val="auto"/>
                <w:sz w:val="16"/>
                <w:szCs w:val="16"/>
              </w:rPr>
              <w:t xml:space="preserve">forecast cost, cost to complete and other key project reporting activities.  </w:t>
            </w:r>
          </w:p>
        </w:tc>
        <w:tc>
          <w:tcPr>
            <w:tcW w:w="811" w:type="pct"/>
            <w:vAlign w:val="top"/>
          </w:tcPr>
          <w:p w14:paraId="0F4241CB"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Some experience in the following activities:</w:t>
            </w:r>
          </w:p>
          <w:p w14:paraId="7BE2CEA7"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Preparing budget bids and submissions.</w:t>
            </w:r>
          </w:p>
          <w:p w14:paraId="471EC891"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Managing a budget.</w:t>
            </w:r>
          </w:p>
          <w:p w14:paraId="03012BBC"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Managing a variation to contract.</w:t>
            </w:r>
          </w:p>
          <w:p w14:paraId="5EF78298" w14:textId="035BE442"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Contract close out </w:t>
            </w:r>
            <w:r w:rsidR="00C310F3" w:rsidRPr="00852859">
              <w:rPr>
                <w:rFonts w:asciiTheme="minorHAnsi" w:hAnsiTheme="minorHAnsi" w:cstheme="minorHAnsi"/>
                <w:color w:val="auto"/>
                <w:sz w:val="16"/>
                <w:szCs w:val="16"/>
              </w:rPr>
              <w:t>and</w:t>
            </w:r>
            <w:r w:rsidRPr="00852859">
              <w:rPr>
                <w:rFonts w:asciiTheme="minorHAnsi" w:hAnsiTheme="minorHAnsi" w:cstheme="minorHAnsi"/>
                <w:color w:val="auto"/>
                <w:sz w:val="16"/>
                <w:szCs w:val="16"/>
              </w:rPr>
              <w:t xml:space="preserve"> </w:t>
            </w:r>
            <w:proofErr w:type="spellStart"/>
            <w:r w:rsidRPr="00852859">
              <w:rPr>
                <w:rFonts w:asciiTheme="minorHAnsi" w:hAnsiTheme="minorHAnsi" w:cstheme="minorHAnsi"/>
                <w:color w:val="auto"/>
                <w:sz w:val="16"/>
                <w:szCs w:val="16"/>
              </w:rPr>
              <w:t>finalisation</w:t>
            </w:r>
            <w:proofErr w:type="spellEnd"/>
            <w:r w:rsidRPr="00852859">
              <w:rPr>
                <w:rFonts w:asciiTheme="minorHAnsi" w:hAnsiTheme="minorHAnsi" w:cstheme="minorHAnsi"/>
                <w:color w:val="auto"/>
                <w:sz w:val="16"/>
                <w:szCs w:val="16"/>
              </w:rPr>
              <w:t xml:space="preserve"> of performance reporting.</w:t>
            </w:r>
          </w:p>
          <w:p w14:paraId="5859DD02" w14:textId="77777777" w:rsidR="00A57F47" w:rsidRPr="00852859" w:rsidRDefault="00A57F47" w:rsidP="00B4365F">
            <w:pPr>
              <w:pStyle w:val="BRSTableBullets"/>
              <w:numPr>
                <w:ilvl w:val="0"/>
                <w:numId w:val="0"/>
              </w:numPr>
              <w:spacing w:before="60" w:line="240" w:lineRule="auto"/>
              <w:ind w:left="181"/>
              <w:jc w:val="left"/>
              <w:rPr>
                <w:rFonts w:asciiTheme="minorHAnsi" w:hAnsiTheme="minorHAnsi" w:cstheme="minorHAnsi"/>
                <w:color w:val="auto"/>
                <w:sz w:val="16"/>
                <w:szCs w:val="16"/>
              </w:rPr>
            </w:pPr>
          </w:p>
          <w:p w14:paraId="0A8073C4"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Knowledge of:</w:t>
            </w:r>
          </w:p>
          <w:p w14:paraId="07838C66" w14:textId="53A5DAD6" w:rsidR="007864CE" w:rsidRPr="00852859" w:rsidRDefault="007864CE"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Operating budget management.</w:t>
            </w:r>
          </w:p>
          <w:p w14:paraId="7CE5D81A" w14:textId="28AC9C4E"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Value for money in budget and throughout the procurement in each stage of project management.</w:t>
            </w:r>
          </w:p>
          <w:p w14:paraId="18A05C9A"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Contingency control.</w:t>
            </w:r>
          </w:p>
        </w:tc>
        <w:tc>
          <w:tcPr>
            <w:tcW w:w="878" w:type="pct"/>
            <w:vAlign w:val="top"/>
          </w:tcPr>
          <w:p w14:paraId="5B0D3CDC"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Manage budgets and variations including understanding the triggers for a variation, negotiating with commercial partners, and applying lessons learnt back into the </w:t>
            </w:r>
            <w:proofErr w:type="spellStart"/>
            <w:r w:rsidRPr="00852859">
              <w:rPr>
                <w:rFonts w:asciiTheme="minorHAnsi" w:hAnsiTheme="minorHAnsi" w:cstheme="minorHAnsi"/>
                <w:color w:val="auto"/>
                <w:sz w:val="16"/>
                <w:szCs w:val="16"/>
              </w:rPr>
              <w:t>organisation</w:t>
            </w:r>
            <w:proofErr w:type="spellEnd"/>
            <w:r w:rsidRPr="00852859">
              <w:rPr>
                <w:rFonts w:asciiTheme="minorHAnsi" w:hAnsiTheme="minorHAnsi" w:cstheme="minorHAnsi"/>
                <w:color w:val="auto"/>
                <w:sz w:val="16"/>
                <w:szCs w:val="16"/>
              </w:rPr>
              <w:t>.</w:t>
            </w:r>
          </w:p>
          <w:p w14:paraId="25E4B79D" w14:textId="7A7B559E"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Identify and highlight upfront any issues that may decrease the ability of the service provider to fulfill requirements </w:t>
            </w:r>
            <w:r w:rsidR="00787DF9" w:rsidRPr="00852859">
              <w:rPr>
                <w:rFonts w:asciiTheme="minorHAnsi" w:hAnsiTheme="minorHAnsi" w:cstheme="minorHAnsi"/>
                <w:color w:val="auto"/>
                <w:sz w:val="16"/>
                <w:szCs w:val="16"/>
              </w:rPr>
              <w:t>in</w:t>
            </w:r>
            <w:r w:rsidRPr="00852859">
              <w:rPr>
                <w:rFonts w:asciiTheme="minorHAnsi" w:hAnsiTheme="minorHAnsi" w:cstheme="minorHAnsi"/>
                <w:color w:val="auto"/>
                <w:sz w:val="16"/>
                <w:szCs w:val="16"/>
              </w:rPr>
              <w:t xml:space="preserve"> budget.</w:t>
            </w:r>
          </w:p>
          <w:p w14:paraId="5264C6E5"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Implement and adapt cost management strategies to better control the overall budget of the project and </w:t>
            </w:r>
            <w:proofErr w:type="spellStart"/>
            <w:r w:rsidRPr="00852859">
              <w:rPr>
                <w:rFonts w:asciiTheme="minorHAnsi" w:hAnsiTheme="minorHAnsi" w:cstheme="minorHAnsi"/>
                <w:color w:val="auto"/>
                <w:sz w:val="16"/>
                <w:szCs w:val="16"/>
              </w:rPr>
              <w:t>maximise</w:t>
            </w:r>
            <w:proofErr w:type="spellEnd"/>
            <w:r w:rsidRPr="00852859">
              <w:rPr>
                <w:rFonts w:asciiTheme="minorHAnsi" w:hAnsiTheme="minorHAnsi" w:cstheme="minorHAnsi"/>
                <w:color w:val="auto"/>
                <w:sz w:val="16"/>
                <w:szCs w:val="16"/>
              </w:rPr>
              <w:t xml:space="preserve"> value.</w:t>
            </w:r>
          </w:p>
          <w:p w14:paraId="7F2F1641"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Manage the regular reporting on forecast cost, cost to complete and other key project reporting activities. </w:t>
            </w:r>
          </w:p>
        </w:tc>
        <w:tc>
          <w:tcPr>
            <w:tcW w:w="811" w:type="pct"/>
            <w:vAlign w:val="top"/>
          </w:tcPr>
          <w:p w14:paraId="4C75BE5D"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Extensive experience in the following activities:</w:t>
            </w:r>
          </w:p>
          <w:p w14:paraId="5C14CE46"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Designing strategy for and preparing budget bids.</w:t>
            </w:r>
          </w:p>
          <w:p w14:paraId="253A4120" w14:textId="77777777" w:rsidR="00A57F47" w:rsidRPr="00852859" w:rsidRDefault="00A57F47" w:rsidP="00B4365F">
            <w:pPr>
              <w:pStyle w:val="BRSTableBullets"/>
              <w:spacing w:before="2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Managing complex project budgets and preparing a budget submission.</w:t>
            </w:r>
          </w:p>
          <w:p w14:paraId="46E13F77"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Managing and negotiating variations to a contract.</w:t>
            </w:r>
          </w:p>
          <w:p w14:paraId="4A4CA613" w14:textId="09BCB786"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Contributing to project cost estimates.</w:t>
            </w:r>
          </w:p>
          <w:p w14:paraId="798C0BAD" w14:textId="65229CB2"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Contract close out </w:t>
            </w:r>
            <w:r w:rsidR="00C310F3" w:rsidRPr="00852859">
              <w:rPr>
                <w:rFonts w:asciiTheme="minorHAnsi" w:hAnsiTheme="minorHAnsi" w:cstheme="minorHAnsi"/>
                <w:color w:val="auto"/>
                <w:sz w:val="16"/>
                <w:szCs w:val="16"/>
              </w:rPr>
              <w:t>and</w:t>
            </w:r>
            <w:r w:rsidRPr="00852859">
              <w:rPr>
                <w:rFonts w:asciiTheme="minorHAnsi" w:hAnsiTheme="minorHAnsi" w:cstheme="minorHAnsi"/>
                <w:color w:val="auto"/>
                <w:sz w:val="16"/>
                <w:szCs w:val="16"/>
              </w:rPr>
              <w:t xml:space="preserve"> </w:t>
            </w:r>
            <w:proofErr w:type="spellStart"/>
            <w:r w:rsidRPr="00852859">
              <w:rPr>
                <w:rFonts w:asciiTheme="minorHAnsi" w:hAnsiTheme="minorHAnsi" w:cstheme="minorHAnsi"/>
                <w:color w:val="auto"/>
                <w:sz w:val="16"/>
                <w:szCs w:val="16"/>
              </w:rPr>
              <w:t>finalisation</w:t>
            </w:r>
            <w:proofErr w:type="spellEnd"/>
            <w:r w:rsidRPr="00852859">
              <w:rPr>
                <w:rFonts w:asciiTheme="minorHAnsi" w:hAnsiTheme="minorHAnsi" w:cstheme="minorHAnsi"/>
                <w:color w:val="auto"/>
                <w:sz w:val="16"/>
                <w:szCs w:val="16"/>
              </w:rPr>
              <w:t xml:space="preserve"> of performance reporting.</w:t>
            </w:r>
          </w:p>
          <w:p w14:paraId="0CA8F7D1" w14:textId="77777777" w:rsidR="00A57F47" w:rsidRPr="00852859" w:rsidRDefault="00A57F47" w:rsidP="00B4365F">
            <w:pPr>
              <w:pStyle w:val="BRSTableBullets"/>
              <w:numPr>
                <w:ilvl w:val="0"/>
                <w:numId w:val="0"/>
              </w:numPr>
              <w:spacing w:before="60" w:line="240" w:lineRule="auto"/>
              <w:ind w:left="181"/>
              <w:jc w:val="left"/>
              <w:rPr>
                <w:rFonts w:asciiTheme="minorHAnsi" w:hAnsiTheme="minorHAnsi" w:cstheme="minorHAnsi"/>
                <w:color w:val="auto"/>
                <w:sz w:val="16"/>
                <w:szCs w:val="16"/>
              </w:rPr>
            </w:pPr>
          </w:p>
          <w:p w14:paraId="4937CC17"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Knowledge of:</w:t>
            </w:r>
          </w:p>
          <w:p w14:paraId="39D20507" w14:textId="69EBD618" w:rsidR="007864CE" w:rsidRPr="00852859" w:rsidRDefault="007864CE" w:rsidP="007864CE">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Operating budget management in accordance with financial plan.</w:t>
            </w:r>
          </w:p>
          <w:p w14:paraId="7C9D6CE9" w14:textId="4E9EB6A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Contingency control and assessing contingency release.</w:t>
            </w:r>
          </w:p>
        </w:tc>
        <w:tc>
          <w:tcPr>
            <w:tcW w:w="811" w:type="pct"/>
            <w:vAlign w:val="top"/>
          </w:tcPr>
          <w:p w14:paraId="3DFA5552" w14:textId="030C4B98" w:rsidR="00A57F47" w:rsidRPr="00852859" w:rsidRDefault="00A57F47" w:rsidP="00EC70DA">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Manage budgets and variations including the triggers for a variation, negotiation with commercial partners, and applying lessons learnt back into the </w:t>
            </w:r>
            <w:proofErr w:type="spellStart"/>
            <w:r w:rsidRPr="00852859">
              <w:rPr>
                <w:rFonts w:asciiTheme="minorHAnsi" w:hAnsiTheme="minorHAnsi" w:cstheme="minorHAnsi"/>
                <w:color w:val="auto"/>
                <w:sz w:val="16"/>
                <w:szCs w:val="16"/>
              </w:rPr>
              <w:t>organisation</w:t>
            </w:r>
            <w:proofErr w:type="spellEnd"/>
            <w:r w:rsidRPr="00852859">
              <w:rPr>
                <w:rFonts w:asciiTheme="minorHAnsi" w:hAnsiTheme="minorHAnsi" w:cstheme="minorHAnsi"/>
                <w:color w:val="auto"/>
                <w:sz w:val="16"/>
                <w:szCs w:val="16"/>
              </w:rPr>
              <w:t>.</w:t>
            </w:r>
          </w:p>
          <w:p w14:paraId="47A7F139"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Implement and adapt cost management strategies to better control the overall budget of the project and </w:t>
            </w:r>
            <w:proofErr w:type="spellStart"/>
            <w:r w:rsidRPr="00852859">
              <w:rPr>
                <w:rFonts w:asciiTheme="minorHAnsi" w:hAnsiTheme="minorHAnsi" w:cstheme="minorHAnsi"/>
                <w:color w:val="auto"/>
                <w:sz w:val="16"/>
                <w:szCs w:val="16"/>
              </w:rPr>
              <w:t>maximise</w:t>
            </w:r>
            <w:proofErr w:type="spellEnd"/>
            <w:r w:rsidRPr="00852859">
              <w:rPr>
                <w:rFonts w:asciiTheme="minorHAnsi" w:hAnsiTheme="minorHAnsi" w:cstheme="minorHAnsi"/>
                <w:color w:val="auto"/>
                <w:sz w:val="16"/>
                <w:szCs w:val="16"/>
              </w:rPr>
              <w:t xml:space="preserve"> value.</w:t>
            </w:r>
          </w:p>
          <w:p w14:paraId="10DDE7A9" w14:textId="25693F79" w:rsidR="007864CE" w:rsidRPr="00852859" w:rsidRDefault="00A57F47" w:rsidP="007864CE">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Follow best practice variations management in communication with the service provider.</w:t>
            </w:r>
          </w:p>
        </w:tc>
        <w:tc>
          <w:tcPr>
            <w:tcW w:w="1017" w:type="pct"/>
            <w:vAlign w:val="top"/>
          </w:tcPr>
          <w:p w14:paraId="2C0CEA9B"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Experience leading the following activities:</w:t>
            </w:r>
          </w:p>
          <w:p w14:paraId="0690F63B"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Designing strategy and preparing budget bids.</w:t>
            </w:r>
          </w:p>
          <w:p w14:paraId="0242F893" w14:textId="77777777" w:rsidR="00A57F47" w:rsidRPr="00852859" w:rsidRDefault="00A57F47" w:rsidP="00B4365F">
            <w:pPr>
              <w:pStyle w:val="BRSTableBullets"/>
              <w:spacing w:before="2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Managing complex project budgets and preparing comprehensive budget submissions.</w:t>
            </w:r>
          </w:p>
          <w:p w14:paraId="5E46C949"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Managing and negotiating variations to a contract.</w:t>
            </w:r>
          </w:p>
          <w:p w14:paraId="5CA4E3F7" w14:textId="27D9571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Forecasting project cost estimates at various stages of completion.</w:t>
            </w:r>
          </w:p>
          <w:p w14:paraId="3CCA6188" w14:textId="0BD0F2F5" w:rsidR="00A57F47"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 xml:space="preserve">Contract close out </w:t>
            </w:r>
            <w:r w:rsidR="00C310F3" w:rsidRPr="00852859">
              <w:rPr>
                <w:rFonts w:asciiTheme="minorHAnsi" w:hAnsiTheme="minorHAnsi" w:cstheme="minorHAnsi"/>
                <w:color w:val="auto"/>
                <w:sz w:val="16"/>
                <w:szCs w:val="16"/>
              </w:rPr>
              <w:t>and</w:t>
            </w:r>
            <w:r w:rsidRPr="00852859">
              <w:rPr>
                <w:rFonts w:asciiTheme="minorHAnsi" w:hAnsiTheme="minorHAnsi" w:cstheme="minorHAnsi"/>
                <w:color w:val="auto"/>
                <w:sz w:val="16"/>
                <w:szCs w:val="16"/>
              </w:rPr>
              <w:t xml:space="preserve"> </w:t>
            </w:r>
            <w:proofErr w:type="spellStart"/>
            <w:r w:rsidRPr="00852859">
              <w:rPr>
                <w:rFonts w:asciiTheme="minorHAnsi" w:hAnsiTheme="minorHAnsi" w:cstheme="minorHAnsi"/>
                <w:color w:val="auto"/>
                <w:sz w:val="16"/>
                <w:szCs w:val="16"/>
              </w:rPr>
              <w:t>finalisation</w:t>
            </w:r>
            <w:proofErr w:type="spellEnd"/>
            <w:r w:rsidRPr="00852859">
              <w:rPr>
                <w:rFonts w:asciiTheme="minorHAnsi" w:hAnsiTheme="minorHAnsi" w:cstheme="minorHAnsi"/>
                <w:color w:val="auto"/>
                <w:sz w:val="16"/>
                <w:szCs w:val="16"/>
              </w:rPr>
              <w:t xml:space="preserve"> of performance reporting.</w:t>
            </w:r>
          </w:p>
          <w:p w14:paraId="6A055587" w14:textId="77777777" w:rsidR="00852859" w:rsidRPr="00852859" w:rsidRDefault="00852859" w:rsidP="00852859">
            <w:pPr>
              <w:pStyle w:val="BRSTableBullets"/>
              <w:numPr>
                <w:ilvl w:val="0"/>
                <w:numId w:val="0"/>
              </w:numPr>
              <w:spacing w:before="60" w:line="240" w:lineRule="auto"/>
              <w:ind w:left="181"/>
              <w:jc w:val="left"/>
              <w:rPr>
                <w:rFonts w:asciiTheme="minorHAnsi" w:hAnsiTheme="minorHAnsi" w:cstheme="minorHAnsi"/>
                <w:color w:val="auto"/>
                <w:sz w:val="16"/>
                <w:szCs w:val="16"/>
              </w:rPr>
            </w:pPr>
          </w:p>
          <w:p w14:paraId="3B0C8057" w14:textId="77777777" w:rsidR="00A57F47" w:rsidRPr="00852859" w:rsidRDefault="00A57F47" w:rsidP="00B4365F">
            <w:pPr>
              <w:spacing w:before="0" w:after="0" w:line="240" w:lineRule="auto"/>
              <w:jc w:val="left"/>
              <w:rPr>
                <w:rFonts w:cstheme="minorHAnsi"/>
                <w:b/>
                <w:color w:val="auto"/>
                <w:sz w:val="16"/>
                <w:szCs w:val="16"/>
              </w:rPr>
            </w:pPr>
            <w:r w:rsidRPr="00852859">
              <w:rPr>
                <w:rFonts w:cstheme="minorHAnsi"/>
                <w:b/>
                <w:color w:val="auto"/>
                <w:sz w:val="16"/>
                <w:szCs w:val="16"/>
              </w:rPr>
              <w:t>Knowledge of:</w:t>
            </w:r>
          </w:p>
          <w:p w14:paraId="69A44C97" w14:textId="75491146" w:rsidR="00A57F47" w:rsidRPr="00852859" w:rsidRDefault="00EC70DA"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M</w:t>
            </w:r>
            <w:r w:rsidR="00A57F47" w:rsidRPr="00852859">
              <w:rPr>
                <w:rFonts w:asciiTheme="minorHAnsi" w:hAnsiTheme="minorHAnsi" w:cstheme="minorHAnsi"/>
                <w:color w:val="auto"/>
                <w:sz w:val="16"/>
                <w:szCs w:val="16"/>
              </w:rPr>
              <w:t xml:space="preserve">anage </w:t>
            </w:r>
            <w:r w:rsidR="00A57F47" w:rsidRPr="00852859">
              <w:rPr>
                <w:rFonts w:asciiTheme="minorHAnsi" w:hAnsiTheme="minorHAnsi" w:cstheme="minorHAnsi"/>
                <w:color w:val="auto"/>
                <w:sz w:val="16"/>
              </w:rPr>
              <w:t>relationships with service providers involved in delivery projects</w:t>
            </w:r>
            <w:r w:rsidRPr="00852859">
              <w:rPr>
                <w:rFonts w:asciiTheme="minorHAnsi" w:hAnsiTheme="minorHAnsi" w:cstheme="minorHAnsi"/>
                <w:color w:val="auto"/>
                <w:sz w:val="16"/>
              </w:rPr>
              <w:t xml:space="preserve"> in a way</w:t>
            </w:r>
            <w:r w:rsidR="00A57F47" w:rsidRPr="00852859">
              <w:rPr>
                <w:rFonts w:asciiTheme="minorHAnsi" w:hAnsiTheme="minorHAnsi" w:cstheme="minorHAnsi"/>
                <w:color w:val="auto"/>
                <w:sz w:val="16"/>
              </w:rPr>
              <w:t xml:space="preserve"> that build</w:t>
            </w:r>
            <w:r w:rsidRPr="00852859">
              <w:rPr>
                <w:rFonts w:asciiTheme="minorHAnsi" w:hAnsiTheme="minorHAnsi" w:cstheme="minorHAnsi"/>
                <w:color w:val="auto"/>
                <w:sz w:val="16"/>
              </w:rPr>
              <w:t>s</w:t>
            </w:r>
            <w:r w:rsidR="00A57F47" w:rsidRPr="00852859">
              <w:rPr>
                <w:rFonts w:asciiTheme="minorHAnsi" w:hAnsiTheme="minorHAnsi" w:cstheme="minorHAnsi"/>
                <w:color w:val="auto"/>
                <w:sz w:val="16"/>
              </w:rPr>
              <w:t xml:space="preserve"> trust, resulting in less disputes and fewer </w:t>
            </w:r>
            <w:r w:rsidR="00A57F47" w:rsidRPr="00852859">
              <w:rPr>
                <w:rFonts w:asciiTheme="minorHAnsi" w:hAnsiTheme="minorHAnsi" w:cstheme="minorHAnsi"/>
                <w:color w:val="auto"/>
                <w:sz w:val="16"/>
                <w:szCs w:val="16"/>
              </w:rPr>
              <w:t>variations.</w:t>
            </w:r>
          </w:p>
          <w:p w14:paraId="5F1B2587" w14:textId="0F28AFA8"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Productivity and delivery dynamics, reconciling earned value and cost of work completed that goes into project cost forecasting.</w:t>
            </w:r>
          </w:p>
          <w:p w14:paraId="2F7BA2BB" w14:textId="77777777" w:rsidR="00A57F47" w:rsidRPr="00852859" w:rsidRDefault="00A57F47" w:rsidP="00B4365F">
            <w:pPr>
              <w:pStyle w:val="BRSTableBullets"/>
              <w:spacing w:before="60" w:line="240" w:lineRule="auto"/>
              <w:ind w:left="181" w:hanging="218"/>
              <w:jc w:val="left"/>
              <w:rPr>
                <w:rFonts w:asciiTheme="minorHAnsi" w:hAnsiTheme="minorHAnsi" w:cstheme="minorHAnsi"/>
                <w:color w:val="auto"/>
                <w:sz w:val="16"/>
                <w:szCs w:val="16"/>
              </w:rPr>
            </w:pPr>
            <w:r w:rsidRPr="00852859">
              <w:rPr>
                <w:rFonts w:asciiTheme="minorHAnsi" w:hAnsiTheme="minorHAnsi" w:cstheme="minorHAnsi"/>
                <w:color w:val="auto"/>
                <w:sz w:val="16"/>
                <w:szCs w:val="16"/>
              </w:rPr>
              <w:t>Contingency control and assessing contingency release.</w:t>
            </w:r>
          </w:p>
        </w:tc>
      </w:tr>
    </w:tbl>
    <w:p w14:paraId="72D1A4C9" w14:textId="1E6C78A1" w:rsidR="00B62C9B" w:rsidRDefault="00B62C9B" w:rsidP="00B62C9B">
      <w:pPr>
        <w:pStyle w:val="Heading1"/>
      </w:pPr>
      <w:bookmarkStart w:id="35" w:name="_Toc16841440"/>
      <w:r>
        <w:lastRenderedPageBreak/>
        <w:t>References</w:t>
      </w:r>
      <w:bookmarkEnd w:id="35"/>
    </w:p>
    <w:p w14:paraId="6FABA0B6" w14:textId="77777777" w:rsidR="00B62C9B" w:rsidRDefault="00B62C9B" w:rsidP="00B62C9B">
      <w:r>
        <w:t>The following sources are referred to in the Commercial Capability Framework.</w:t>
      </w:r>
    </w:p>
    <w:p w14:paraId="26416353" w14:textId="266B0594" w:rsidR="00B62C9B" w:rsidRDefault="00B62C9B" w:rsidP="00C310F3">
      <w:pPr>
        <w:pStyle w:val="Bullet1"/>
      </w:pPr>
      <w:r>
        <w:t xml:space="preserve">Victorian Government Purchasing Board Guidelines and </w:t>
      </w:r>
      <w:r w:rsidR="00F656ED">
        <w:t>s</w:t>
      </w:r>
      <w:r>
        <w:t>trategies</w:t>
      </w:r>
    </w:p>
    <w:p w14:paraId="358C2EB6" w14:textId="21F30E37" w:rsidR="00B62C9B" w:rsidRDefault="00BA5DCF" w:rsidP="00C310F3">
      <w:pPr>
        <w:pStyle w:val="Bullet2"/>
      </w:pPr>
      <w:hyperlink r:id="rId25" w:history="1">
        <w:r w:rsidR="00B62C9B" w:rsidRPr="0089038E">
          <w:rPr>
            <w:rStyle w:val="Hyperlink"/>
          </w:rPr>
          <w:t>www.procurement.vic.gov.au/Buyers/Policies-Guides-and-Tools</w:t>
        </w:r>
      </w:hyperlink>
    </w:p>
    <w:p w14:paraId="5DE8C180" w14:textId="77777777" w:rsidR="00B62C9B" w:rsidRDefault="00B62C9B" w:rsidP="00B62C9B">
      <w:pPr>
        <w:pStyle w:val="BRSTableBullets"/>
        <w:numPr>
          <w:ilvl w:val="0"/>
          <w:numId w:val="0"/>
        </w:numPr>
        <w:ind w:left="1364"/>
      </w:pPr>
    </w:p>
    <w:p w14:paraId="45542CFB" w14:textId="77777777" w:rsidR="00B62C9B" w:rsidRDefault="00B62C9B" w:rsidP="00C310F3">
      <w:pPr>
        <w:pStyle w:val="Bullet1"/>
      </w:pPr>
      <w:r>
        <w:t>Victorian Leadership Capability Framework</w:t>
      </w:r>
    </w:p>
    <w:p w14:paraId="494E7F16" w14:textId="5A23E220" w:rsidR="00B62C9B" w:rsidRDefault="00BA5DCF" w:rsidP="00C310F3">
      <w:pPr>
        <w:pStyle w:val="Bullet2"/>
      </w:pPr>
      <w:hyperlink r:id="rId26" w:history="1">
        <w:r w:rsidR="00B62C9B" w:rsidRPr="0089038E">
          <w:rPr>
            <w:rStyle w:val="Hyperlink"/>
          </w:rPr>
          <w:t>vpsc.vic.gov.au/leadership-academy/leadership-capability-framework/</w:t>
        </w:r>
      </w:hyperlink>
    </w:p>
    <w:p w14:paraId="636E4A07" w14:textId="77777777" w:rsidR="00B62C9B" w:rsidRDefault="00B62C9B" w:rsidP="00B62C9B">
      <w:pPr>
        <w:pStyle w:val="BRSTableBullets"/>
        <w:numPr>
          <w:ilvl w:val="0"/>
          <w:numId w:val="0"/>
        </w:numPr>
      </w:pPr>
    </w:p>
    <w:p w14:paraId="191AE2FC" w14:textId="77777777" w:rsidR="00B62C9B" w:rsidRDefault="00B62C9B" w:rsidP="00C310F3">
      <w:pPr>
        <w:pStyle w:val="Bullet1"/>
      </w:pPr>
      <w:r>
        <w:t>Ministerial Directions and Instructions for Public Construction</w:t>
      </w:r>
    </w:p>
    <w:p w14:paraId="37829B5D" w14:textId="3627F23A" w:rsidR="00B62C9B" w:rsidRDefault="00BA5DCF" w:rsidP="00C310F3">
      <w:pPr>
        <w:pStyle w:val="Bullet2"/>
      </w:pPr>
      <w:hyperlink r:id="rId27" w:history="1">
        <w:r w:rsidR="00B62C9B" w:rsidRPr="0089038E">
          <w:rPr>
            <w:rStyle w:val="Hyperlink"/>
          </w:rPr>
          <w:t>www.dtf.vic.gov.au/public-construction-policy-and-resources/legislation-policy-and-public-construction</w:t>
        </w:r>
      </w:hyperlink>
    </w:p>
    <w:p w14:paraId="288F1302" w14:textId="77777777" w:rsidR="00B62C9B" w:rsidRDefault="00B62C9B" w:rsidP="00B62C9B">
      <w:pPr>
        <w:pStyle w:val="BRSTableBullets"/>
        <w:numPr>
          <w:ilvl w:val="0"/>
          <w:numId w:val="0"/>
        </w:numPr>
        <w:ind w:left="644" w:hanging="360"/>
      </w:pPr>
    </w:p>
    <w:p w14:paraId="13D8ED80" w14:textId="77777777" w:rsidR="00B62C9B" w:rsidRDefault="00B62C9B" w:rsidP="00C310F3">
      <w:pPr>
        <w:pStyle w:val="Bullet1"/>
      </w:pPr>
      <w:r>
        <w:t>Construction Supplier Register</w:t>
      </w:r>
    </w:p>
    <w:p w14:paraId="041BFCB4" w14:textId="4E1D7AE6" w:rsidR="00B62C9B" w:rsidRDefault="00BA5DCF" w:rsidP="00C310F3">
      <w:pPr>
        <w:pStyle w:val="Bullet2"/>
      </w:pPr>
      <w:hyperlink r:id="rId28" w:history="1">
        <w:r w:rsidR="00B62C9B" w:rsidRPr="0089038E">
          <w:rPr>
            <w:rStyle w:val="Hyperlink"/>
          </w:rPr>
          <w:t>www.dtf.vic.gov.au/infrastructure-investment/construction-supplier-register</w:t>
        </w:r>
      </w:hyperlink>
    </w:p>
    <w:p w14:paraId="40BA3785" w14:textId="77777777" w:rsidR="00B62C9B" w:rsidRDefault="00B62C9B" w:rsidP="00B62C9B">
      <w:pPr>
        <w:pStyle w:val="BRSTableBullets"/>
        <w:numPr>
          <w:ilvl w:val="0"/>
          <w:numId w:val="0"/>
        </w:numPr>
        <w:ind w:left="644" w:hanging="360"/>
      </w:pPr>
    </w:p>
    <w:p w14:paraId="6ECDCC63" w14:textId="4C2E45E9" w:rsidR="00796C36" w:rsidRDefault="00267611" w:rsidP="00C310F3">
      <w:pPr>
        <w:pStyle w:val="Bullet1"/>
      </w:pPr>
      <w:r>
        <w:t>Reforming Public Construction</w:t>
      </w:r>
    </w:p>
    <w:p w14:paraId="4932F22D" w14:textId="70B0BB63" w:rsidR="00796C36" w:rsidRDefault="00BA5DCF" w:rsidP="00C310F3">
      <w:pPr>
        <w:pStyle w:val="Bullet2"/>
      </w:pPr>
      <w:hyperlink r:id="rId29" w:history="1">
        <w:r w:rsidR="009F0A6A" w:rsidRPr="00E775B2">
          <w:rPr>
            <w:rStyle w:val="Hyperlink"/>
          </w:rPr>
          <w:t>www.dtf.vic.gov.au/public-construction-policy-and-resources/reforming-public-construction</w:t>
        </w:r>
      </w:hyperlink>
    </w:p>
    <w:p w14:paraId="64103153" w14:textId="09DB9EC7" w:rsidR="002E0E6C" w:rsidRPr="00B62C9B" w:rsidRDefault="002E0E6C" w:rsidP="008F31B0"/>
    <w:sectPr w:rsidR="002E0E6C" w:rsidRPr="00B62C9B" w:rsidSect="008F31B0">
      <w:headerReference w:type="even" r:id="rId30"/>
      <w:footerReference w:type="even" r:id="rId31"/>
      <w:type w:val="continuous"/>
      <w:pgSz w:w="11906" w:h="16838" w:code="9"/>
      <w:pgMar w:top="2160" w:right="1440" w:bottom="1985" w:left="1440" w:header="459"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B07F2" w14:textId="77777777" w:rsidR="00BA5DCF" w:rsidRDefault="00BA5DCF" w:rsidP="00716818">
      <w:pPr>
        <w:spacing w:before="0" w:after="0"/>
      </w:pPr>
      <w:r>
        <w:separator/>
      </w:r>
    </w:p>
  </w:endnote>
  <w:endnote w:type="continuationSeparator" w:id="0">
    <w:p w14:paraId="1114D243" w14:textId="77777777" w:rsidR="00BA5DCF" w:rsidRDefault="00BA5DCF" w:rsidP="0071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6BCB" w14:textId="5962F6F5" w:rsidR="00BA5DCF" w:rsidRDefault="00BA5DCF" w:rsidP="008F31B0">
    <w:pPr>
      <w:pStyle w:val="Footer"/>
    </w:pPr>
    <w:r>
      <mc:AlternateContent>
        <mc:Choice Requires="wps">
          <w:drawing>
            <wp:anchor distT="0" distB="0" distL="114300" distR="114300" simplePos="0" relativeHeight="251664384" behindDoc="0" locked="0" layoutInCell="0" allowOverlap="1" wp14:anchorId="44A90B2A" wp14:editId="2B287337">
              <wp:simplePos x="0" y="0"/>
              <wp:positionH relativeFrom="page">
                <wp:posOffset>0</wp:posOffset>
              </wp:positionH>
              <wp:positionV relativeFrom="page">
                <wp:posOffset>10234930</wp:posOffset>
              </wp:positionV>
              <wp:extent cx="7560310" cy="266700"/>
              <wp:effectExtent l="0" t="0" r="0" b="0"/>
              <wp:wrapNone/>
              <wp:docPr id="228" name="MSIPCMb3964b1db98aaee7e3d4e138"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C91278" w14:textId="6A0F9E60" w:rsidR="00BA5DCF" w:rsidRPr="008F31B0" w:rsidRDefault="00BA5DCF" w:rsidP="008F31B0">
                          <w:pPr>
                            <w:spacing w:before="0" w:after="0"/>
                            <w:rPr>
                              <w:rFonts w:ascii="Calibri" w:hAnsi="Calibri" w:cs="Calibri"/>
                              <w:color w:val="000000"/>
                              <w:sz w:val="22"/>
                            </w:rPr>
                          </w:pPr>
                          <w:r w:rsidRPr="008F31B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A90B2A" id="_x0000_t202" coordsize="21600,21600" o:spt="202" path="m,l,21600r21600,l21600,xe">
              <v:stroke joinstyle="miter"/>
              <v:path gradientshapeok="t" o:connecttype="rect"/>
            </v:shapetype>
            <v:shape id="MSIPCMb3964b1db98aaee7e3d4e138" o:spid="_x0000_s1032" type="#_x0000_t202" alt="{&quot;HashCode&quot;:-1267603503,&quot;Height&quot;:841.0,&quot;Width&quot;:595.0,&quot;Placement&quot;:&quot;Footer&quot;,&quot;Index&quot;:&quot;FirstPage&quot;,&quot;Section&quot;:1,&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Q7/SAHgMAAEMGAAAOAAAAAAAA&#10;AAAAAAAAAC4CAABkcnMvZTJvRG9jLnhtbFBLAQItABQABgAIAAAAIQBgEcYm3gAAAAsBAAAPAAAA&#10;AAAAAAAAAAAAAHgFAABkcnMvZG93bnJldi54bWxQSwUGAAAAAAQABADzAAAAgwYAAAAA&#10;" o:allowincell="f" filled="f" stroked="f" strokeweight=".5pt">
              <v:fill o:detectmouseclick="t"/>
              <v:textbox inset="20pt,0,,0">
                <w:txbxContent>
                  <w:p w14:paraId="02C91278" w14:textId="6A0F9E60" w:rsidR="00BA5DCF" w:rsidRPr="008F31B0" w:rsidRDefault="00BA5DCF" w:rsidP="008F31B0">
                    <w:pPr>
                      <w:spacing w:before="0" w:after="0"/>
                      <w:rPr>
                        <w:rFonts w:ascii="Calibri" w:hAnsi="Calibri" w:cs="Calibri"/>
                        <w:color w:val="000000"/>
                        <w:sz w:val="22"/>
                      </w:rPr>
                    </w:pPr>
                    <w:r w:rsidRPr="008F31B0">
                      <w:rPr>
                        <w:rFonts w:ascii="Calibri" w:hAnsi="Calibri" w:cs="Calibri"/>
                        <w:color w:val="000000"/>
                        <w:sz w:val="22"/>
                      </w:rPr>
                      <w:t>OFFICIAL</w:t>
                    </w:r>
                  </w:p>
                </w:txbxContent>
              </v:textbox>
              <w10:wrap anchorx="page" anchory="page"/>
            </v:shape>
          </w:pict>
        </mc:Fallback>
      </mc:AlternateContent>
    </w:r>
    <w:r>
      <mc:AlternateContent>
        <mc:Choice Requires="wps">
          <w:drawing>
            <wp:anchor distT="0" distB="0" distL="114300" distR="114300" simplePos="0" relativeHeight="251651072" behindDoc="0" locked="0" layoutInCell="1" allowOverlap="1" wp14:anchorId="6245A2BD" wp14:editId="49D8CE1D">
              <wp:simplePos x="0" y="0"/>
              <wp:positionH relativeFrom="column">
                <wp:posOffset>-965835</wp:posOffset>
              </wp:positionH>
              <wp:positionV relativeFrom="paragraph">
                <wp:posOffset>-1134745</wp:posOffset>
              </wp:positionV>
              <wp:extent cx="6383020" cy="1679575"/>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3020" cy="1679575"/>
                      </a:xfrm>
                      <a:custGeom>
                        <a:avLst/>
                        <a:gdLst>
                          <a:gd name="T0" fmla="*/ 7698 w 7698"/>
                          <a:gd name="T1" fmla="*/ 0 h 3534"/>
                          <a:gd name="T2" fmla="*/ 0 w 7698"/>
                          <a:gd name="T3" fmla="*/ 0 h 3534"/>
                          <a:gd name="T4" fmla="*/ 0 w 7698"/>
                          <a:gd name="T5" fmla="*/ 3534 h 3534"/>
                          <a:gd name="T6" fmla="*/ 6033 w 7698"/>
                          <a:gd name="T7" fmla="*/ 3534 h 3534"/>
                          <a:gd name="T8" fmla="*/ 7698 w 7698"/>
                          <a:gd name="T9" fmla="*/ 0 h 3534"/>
                          <a:gd name="connsiteX0" fmla="*/ 14573 w 14573"/>
                          <a:gd name="connsiteY0" fmla="*/ 0 h 10000"/>
                          <a:gd name="connsiteX1" fmla="*/ 4573 w 14573"/>
                          <a:gd name="connsiteY1" fmla="*/ 0 h 10000"/>
                          <a:gd name="connsiteX2" fmla="*/ 0 w 14573"/>
                          <a:gd name="connsiteY2" fmla="*/ 9943 h 10000"/>
                          <a:gd name="connsiteX3" fmla="*/ 12410 w 14573"/>
                          <a:gd name="connsiteY3" fmla="*/ 10000 h 10000"/>
                          <a:gd name="connsiteX4" fmla="*/ 14573 w 14573"/>
                          <a:gd name="connsiteY4" fmla="*/ 0 h 10000"/>
                          <a:gd name="connsiteX0" fmla="*/ 14573 w 14573"/>
                          <a:gd name="connsiteY0" fmla="*/ 28 h 10028"/>
                          <a:gd name="connsiteX1" fmla="*/ 26 w 14573"/>
                          <a:gd name="connsiteY1" fmla="*/ 0 h 10028"/>
                          <a:gd name="connsiteX2" fmla="*/ 0 w 14573"/>
                          <a:gd name="connsiteY2" fmla="*/ 9971 h 10028"/>
                          <a:gd name="connsiteX3" fmla="*/ 12410 w 14573"/>
                          <a:gd name="connsiteY3" fmla="*/ 10028 h 10028"/>
                          <a:gd name="connsiteX4" fmla="*/ 14573 w 14573"/>
                          <a:gd name="connsiteY4" fmla="*/ 28 h 10028"/>
                          <a:gd name="connsiteX0" fmla="*/ 14038 w 14038"/>
                          <a:gd name="connsiteY0" fmla="*/ 2505 h 10028"/>
                          <a:gd name="connsiteX1" fmla="*/ 26 w 14038"/>
                          <a:gd name="connsiteY1" fmla="*/ 0 h 10028"/>
                          <a:gd name="connsiteX2" fmla="*/ 0 w 14038"/>
                          <a:gd name="connsiteY2" fmla="*/ 9971 h 10028"/>
                          <a:gd name="connsiteX3" fmla="*/ 12410 w 14038"/>
                          <a:gd name="connsiteY3" fmla="*/ 10028 h 10028"/>
                          <a:gd name="connsiteX4" fmla="*/ 14038 w 14038"/>
                          <a:gd name="connsiteY4" fmla="*/ 2505 h 10028"/>
                          <a:gd name="connsiteX0" fmla="*/ 14038 w 14038"/>
                          <a:gd name="connsiteY0" fmla="*/ 2505 h 10028"/>
                          <a:gd name="connsiteX1" fmla="*/ 26 w 14038"/>
                          <a:gd name="connsiteY1" fmla="*/ 0 h 10028"/>
                          <a:gd name="connsiteX2" fmla="*/ 0 w 14038"/>
                          <a:gd name="connsiteY2" fmla="*/ 9971 h 10028"/>
                          <a:gd name="connsiteX3" fmla="*/ 12410 w 14038"/>
                          <a:gd name="connsiteY3" fmla="*/ 10028 h 10028"/>
                          <a:gd name="connsiteX4" fmla="*/ 14038 w 14038"/>
                          <a:gd name="connsiteY4" fmla="*/ 2505 h 10028"/>
                          <a:gd name="connsiteX0" fmla="*/ 14038 w 14038"/>
                          <a:gd name="connsiteY0" fmla="*/ 134 h 7657"/>
                          <a:gd name="connsiteX1" fmla="*/ 38 w 14038"/>
                          <a:gd name="connsiteY1" fmla="*/ 0 h 7657"/>
                          <a:gd name="connsiteX2" fmla="*/ 0 w 14038"/>
                          <a:gd name="connsiteY2" fmla="*/ 7600 h 7657"/>
                          <a:gd name="connsiteX3" fmla="*/ 12410 w 14038"/>
                          <a:gd name="connsiteY3" fmla="*/ 7657 h 7657"/>
                          <a:gd name="connsiteX4" fmla="*/ 14038 w 14038"/>
                          <a:gd name="connsiteY4" fmla="*/ 134 h 7657"/>
                          <a:gd name="connsiteX0" fmla="*/ 10000 w 10000"/>
                          <a:gd name="connsiteY0" fmla="*/ 1 h 9826"/>
                          <a:gd name="connsiteX1" fmla="*/ 27 w 10000"/>
                          <a:gd name="connsiteY1" fmla="*/ 0 h 9826"/>
                          <a:gd name="connsiteX2" fmla="*/ 0 w 10000"/>
                          <a:gd name="connsiteY2" fmla="*/ 9752 h 9826"/>
                          <a:gd name="connsiteX3" fmla="*/ 8840 w 10000"/>
                          <a:gd name="connsiteY3" fmla="*/ 9826 h 9826"/>
                          <a:gd name="connsiteX4" fmla="*/ 10000 w 10000"/>
                          <a:gd name="connsiteY4" fmla="*/ 1 h 9826"/>
                          <a:gd name="connsiteX0" fmla="*/ 10000 w 10000"/>
                          <a:gd name="connsiteY0" fmla="*/ 25 h 10024"/>
                          <a:gd name="connsiteX1" fmla="*/ 683 w 10000"/>
                          <a:gd name="connsiteY1" fmla="*/ 0 h 10024"/>
                          <a:gd name="connsiteX2" fmla="*/ 0 w 10000"/>
                          <a:gd name="connsiteY2" fmla="*/ 9949 h 10024"/>
                          <a:gd name="connsiteX3" fmla="*/ 8840 w 10000"/>
                          <a:gd name="connsiteY3" fmla="*/ 10024 h 10024"/>
                          <a:gd name="connsiteX4" fmla="*/ 10000 w 10000"/>
                          <a:gd name="connsiteY4" fmla="*/ 25 h 10024"/>
                          <a:gd name="connsiteX0" fmla="*/ 9319 w 9319"/>
                          <a:gd name="connsiteY0" fmla="*/ 25 h 10024"/>
                          <a:gd name="connsiteX1" fmla="*/ 2 w 9319"/>
                          <a:gd name="connsiteY1" fmla="*/ 0 h 10024"/>
                          <a:gd name="connsiteX2" fmla="*/ 4 w 9319"/>
                          <a:gd name="connsiteY2" fmla="*/ 9996 h 10024"/>
                          <a:gd name="connsiteX3" fmla="*/ 8159 w 9319"/>
                          <a:gd name="connsiteY3" fmla="*/ 10024 h 10024"/>
                          <a:gd name="connsiteX4" fmla="*/ 9319 w 9319"/>
                          <a:gd name="connsiteY4" fmla="*/ 25 h 100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19" h="10024">
                            <a:moveTo>
                              <a:pt x="9319" y="25"/>
                            </a:moveTo>
                            <a:lnTo>
                              <a:pt x="2" y="0"/>
                            </a:lnTo>
                            <a:cubicBezTo>
                              <a:pt x="-4" y="4418"/>
                              <a:pt x="10" y="5577"/>
                              <a:pt x="4" y="9996"/>
                            </a:cubicBezTo>
                            <a:lnTo>
                              <a:pt x="8159" y="10024"/>
                            </a:lnTo>
                            <a:lnTo>
                              <a:pt x="9319" y="25"/>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CE32A" id="Freeform 17" o:spid="_x0000_s1026" style="position:absolute;margin-left:-76.05pt;margin-top:-89.35pt;width:502.6pt;height:1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319,1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" path="m9319,25l2,v-6,4418,8,5577,2,9996l8159,10024,9319,25xe" fillcolor="#749cc9 [3206]" stroked="f">
              <v:path arrowok="t" o:connecttype="custom" o:connectlocs="6383020,4189;1370,0;2740,1674883;5588482,1679575;6383020,4189" o:connectangles="0,0,0,0,0"/>
            </v:shape>
          </w:pict>
        </mc:Fallback>
      </mc:AlternateContent>
    </w:r>
    <w:r>
      <mc:AlternateContent>
        <mc:Choice Requires="wps">
          <w:drawing>
            <wp:anchor distT="0" distB="0" distL="114300" distR="114300" simplePos="0" relativeHeight="251663360" behindDoc="0" locked="0" layoutInCell="1" allowOverlap="1" wp14:anchorId="7D54541F" wp14:editId="1D6803CE">
              <wp:simplePos x="0" y="0"/>
              <wp:positionH relativeFrom="column">
                <wp:posOffset>4299585</wp:posOffset>
              </wp:positionH>
              <wp:positionV relativeFrom="paragraph">
                <wp:posOffset>-1139190</wp:posOffset>
              </wp:positionV>
              <wp:extent cx="1128395" cy="1186180"/>
              <wp:effectExtent l="0" t="0" r="0" b="0"/>
              <wp:wrapNone/>
              <wp:docPr id="2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8395" cy="1186180"/>
                      </a:xfrm>
                      <a:custGeom>
                        <a:avLst/>
                        <a:gdLst>
                          <a:gd name="T0" fmla="*/ 0 w 2468"/>
                          <a:gd name="T1" fmla="*/ 0 h 2618"/>
                          <a:gd name="T2" fmla="*/ 1234 w 2468"/>
                          <a:gd name="T3" fmla="*/ 2618 h 2618"/>
                          <a:gd name="T4" fmla="*/ 2468 w 2468"/>
                          <a:gd name="T5" fmla="*/ 0 h 2618"/>
                          <a:gd name="T6" fmla="*/ 0 w 2468"/>
                          <a:gd name="T7" fmla="*/ 0 h 2618"/>
                        </a:gdLst>
                        <a:ahLst/>
                        <a:cxnLst>
                          <a:cxn ang="0">
                            <a:pos x="T0" y="T1"/>
                          </a:cxn>
                          <a:cxn ang="0">
                            <a:pos x="T2" y="T3"/>
                          </a:cxn>
                          <a:cxn ang="0">
                            <a:pos x="T4" y="T5"/>
                          </a:cxn>
                          <a:cxn ang="0">
                            <a:pos x="T6" y="T7"/>
                          </a:cxn>
                        </a:cxnLst>
                        <a:rect l="0" t="0" r="r" b="b"/>
                        <a:pathLst>
                          <a:path w="2468" h="2618">
                            <a:moveTo>
                              <a:pt x="0" y="0"/>
                            </a:moveTo>
                            <a:lnTo>
                              <a:pt x="1234" y="2618"/>
                            </a:lnTo>
                            <a:lnTo>
                              <a:pt x="2468" y="0"/>
                            </a:lnTo>
                            <a:lnTo>
                              <a:pt x="0" y="0"/>
                            </a:lnTo>
                            <a:close/>
                          </a:path>
                        </a:pathLst>
                      </a:custGeom>
                      <a:solidFill>
                        <a:schemeClr val="accent1"/>
                      </a:solidFill>
                      <a:ln w="9525">
                        <a:noFill/>
                        <a:round/>
                        <a:headEnd/>
                        <a:tailEnd/>
                      </a:ln>
                    </wps:spPr>
                    <wps:bodyPr rot="0" vert="horz" wrap="square" lIns="91440" tIns="45720" rIns="91440" bIns="45720" anchor="t" anchorCtr="0" upright="1">
                      <a:noAutofit/>
                    </wps:bodyPr>
                  </wps:wsp>
                </a:graphicData>
              </a:graphic>
            </wp:anchor>
          </w:drawing>
        </mc:Choice>
        <mc:Fallback>
          <w:pict>
            <v:shape w14:anchorId="70C8AF43" id="Freeform 1" o:spid="_x0000_s1026" style="position:absolute;margin-left:338.55pt;margin-top:-89.7pt;width:88.85pt;height:93.4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46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" path="m,l1234,2618,2468,,,xe" fillcolor="#0063a6 [3204]" stroked="f">
              <v:path arrowok="t" o:connecttype="custom" o:connectlocs="0,0;564198,1186180;1128395,0;0,0" o:connectangles="0,0,0,0"/>
            </v:shape>
          </w:pict>
        </mc:Fallback>
      </mc:AlternateContent>
    </w:r>
    <w:r>
      <mc:AlternateContent>
        <mc:Choice Requires="wps">
          <w:drawing>
            <wp:anchor distT="0" distB="0" distL="114300" distR="114300" simplePos="0" relativeHeight="251650048" behindDoc="0" locked="0" layoutInCell="1" allowOverlap="1" wp14:anchorId="42A277A0" wp14:editId="3A66C470">
              <wp:simplePos x="0" y="0"/>
              <wp:positionH relativeFrom="column">
                <wp:posOffset>4625975</wp:posOffset>
              </wp:positionH>
              <wp:positionV relativeFrom="paragraph">
                <wp:posOffset>-1139190</wp:posOffset>
              </wp:positionV>
              <wp:extent cx="2032635" cy="1675130"/>
              <wp:effectExtent l="0" t="0" r="5715" b="127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1675130"/>
                      </a:xfrm>
                      <a:prstGeom prst="rect">
                        <a:avLst/>
                      </a:prstGeom>
                      <a:solidFill>
                        <a:schemeClr val="tx2"/>
                      </a:solidFill>
                      <a:ln>
                        <a:noFill/>
                      </a:ln>
                    </wps:spPr>
                    <wps:bodyPr rot="0" vert="horz" wrap="square" lIns="91440" tIns="45720" rIns="91440" bIns="45720" anchor="t" anchorCtr="0" upright="1">
                      <a:noAutofit/>
                    </wps:bodyPr>
                  </wps:wsp>
                </a:graphicData>
              </a:graphic>
            </wp:anchor>
          </w:drawing>
        </mc:Choice>
        <mc:Fallback>
          <w:pict>
            <v:rect w14:anchorId="722632E9" id="Rectangle 13" o:spid="_x0000_s1026" style="position:absolute;margin-left:364.25pt;margin-top:-89.7pt;width:160.05pt;height:131.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" fillcolor="#201547 [3215]" stroked="f"/>
          </w:pict>
        </mc:Fallback>
      </mc:AlternateContent>
    </w:r>
    <w:r>
      <mc:AlternateContent>
        <mc:Choice Requires="wps">
          <w:drawing>
            <wp:anchor distT="0" distB="0" distL="114300" distR="114300" simplePos="0" relativeHeight="251655168" behindDoc="0" locked="0" layoutInCell="1" allowOverlap="1" wp14:anchorId="66E8AFBE" wp14:editId="138AC4EC">
              <wp:simplePos x="0" y="0"/>
              <wp:positionH relativeFrom="column">
                <wp:posOffset>3841115</wp:posOffset>
              </wp:positionH>
              <wp:positionV relativeFrom="paragraph">
                <wp:posOffset>-1129855</wp:posOffset>
              </wp:positionV>
              <wp:extent cx="1243965" cy="1669415"/>
              <wp:effectExtent l="0" t="0" r="0" b="6985"/>
              <wp:wrapNone/>
              <wp:docPr id="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43965" cy="1669415"/>
                      </a:xfrm>
                      <a:custGeom>
                        <a:avLst/>
                        <a:gdLst>
                          <a:gd name="T0" fmla="*/ 2635 w 2635"/>
                          <a:gd name="T1" fmla="*/ 0 h 3534"/>
                          <a:gd name="T2" fmla="*/ 1662 w 2635"/>
                          <a:gd name="T3" fmla="*/ 0 h 3534"/>
                          <a:gd name="T4" fmla="*/ 0 w 2635"/>
                          <a:gd name="T5" fmla="*/ 3534 h 3534"/>
                          <a:gd name="T6" fmla="*/ 973 w 2635"/>
                          <a:gd name="T7" fmla="*/ 3534 h 3534"/>
                          <a:gd name="T8" fmla="*/ 2635 w 2635"/>
                          <a:gd name="T9" fmla="*/ 0 h 3534"/>
                        </a:gdLst>
                        <a:ahLst/>
                        <a:cxnLst>
                          <a:cxn ang="0">
                            <a:pos x="T0" y="T1"/>
                          </a:cxn>
                          <a:cxn ang="0">
                            <a:pos x="T2" y="T3"/>
                          </a:cxn>
                          <a:cxn ang="0">
                            <a:pos x="T4" y="T5"/>
                          </a:cxn>
                          <a:cxn ang="0">
                            <a:pos x="T6" y="T7"/>
                          </a:cxn>
                          <a:cxn ang="0">
                            <a:pos x="T8" y="T9"/>
                          </a:cxn>
                        </a:cxnLst>
                        <a:rect l="0" t="0" r="r" b="b"/>
                        <a:pathLst>
                          <a:path w="2635" h="3534">
                            <a:moveTo>
                              <a:pt x="2635" y="0"/>
                            </a:moveTo>
                            <a:lnTo>
                              <a:pt x="1662" y="0"/>
                            </a:lnTo>
                            <a:lnTo>
                              <a:pt x="0" y="3534"/>
                            </a:lnTo>
                            <a:lnTo>
                              <a:pt x="973" y="3534"/>
                            </a:lnTo>
                            <a:lnTo>
                              <a:pt x="2635" y="0"/>
                            </a:lnTo>
                            <a:close/>
                          </a:path>
                        </a:pathLst>
                      </a:custGeom>
                      <a:solidFill>
                        <a:srgbClr val="C5EEFF">
                          <a:alpha val="29804"/>
                        </a:srgbClr>
                      </a:solidFill>
                      <a:ln>
                        <a:noFill/>
                      </a:ln>
                    </wps:spPr>
                    <wps:bodyPr rot="0" vert="horz" wrap="square" lIns="93497" tIns="46749" rIns="93497" bIns="46749" anchor="t" anchorCtr="0" upright="1">
                      <a:noAutofit/>
                    </wps:bodyPr>
                  </wps:wsp>
                </a:graphicData>
              </a:graphic>
            </wp:anchor>
          </w:drawing>
        </mc:Choice>
        <mc:Fallback>
          <w:pict>
            <v:shape w14:anchorId="18FA080C" id="Freeform 10" o:spid="_x0000_s1026" style="position:absolute;margin-left:302.45pt;margin-top:-88.95pt;width:97.95pt;height:131.45pt;flip:x;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635,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" path="m2635,l1662,,,3534r973,l2635,xe" fillcolor="#c5eeff" stroked="f">
              <v:fill opacity="19532f"/>
              <v:path arrowok="t" o:connecttype="custom" o:connectlocs="1243965,0;784619,0;0,1669415;459346,1669415;1243965,0" o:connectangles="0,0,0,0,0"/>
            </v:shape>
          </w:pict>
        </mc:Fallback>
      </mc:AlternateContent>
    </w:r>
    <w:r>
      <mc:AlternateContent>
        <mc:Choice Requires="wps">
          <w:drawing>
            <wp:anchor distT="0" distB="0" distL="114300" distR="114300" simplePos="0" relativeHeight="251666432" behindDoc="0" locked="0" layoutInCell="0" allowOverlap="1" wp14:anchorId="737C2ED9" wp14:editId="4DB1491B">
              <wp:simplePos x="0" y="0"/>
              <wp:positionH relativeFrom="page">
                <wp:posOffset>0</wp:posOffset>
              </wp:positionH>
              <wp:positionV relativeFrom="page">
                <wp:posOffset>10234930</wp:posOffset>
              </wp:positionV>
              <wp:extent cx="7560310" cy="266700"/>
              <wp:effectExtent l="0" t="0" r="0" b="0"/>
              <wp:wrapNone/>
              <wp:docPr id="28" name="MSIPCMe4214c1eb3f90cf21f314b1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E3D829" w14:textId="77777777" w:rsidR="00BA5DCF" w:rsidRPr="00C816F4" w:rsidRDefault="00BA5DCF" w:rsidP="008F31B0">
                          <w:pPr>
                            <w:spacing w:before="0" w:after="0"/>
                            <w:rPr>
                              <w:rFonts w:ascii="Calibri" w:hAnsi="Calibri" w:cs="Calibri"/>
                              <w:color w:val="000000"/>
                              <w:sz w:val="22"/>
                            </w:rPr>
                          </w:pPr>
                          <w:r>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737C2ED9" id="MSIPCMe4214c1eb3f90cf21f314b1e" o:spid="_x0000_s1033" type="#_x0000_t202" alt="{&quot;HashCode&quot;:-1267603503,&quot;Height&quot;:841.0,&quot;Width&quot;:595.0,&quot;Placement&quot;:&quot;Footer&quot;,&quot;Index&quot;:&quot;Primary&quot;,&quot;Section&quot;:1,&quot;Top&quot;:0.0,&quot;Left&quot;:0.0}" style="position:absolute;margin-left:0;margin-top:805.9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f42JodAwAAOQYAAA4AAAAAAAAA&#10;AAAAAAAALgIAAGRycy9lMm9Eb2MueG1sUEsBAi0AFAAGAAgAAAAhAGARxibeAAAACwEAAA8AAAAA&#10;AAAAAAAAAAAAdwUAAGRycy9kb3ducmV2LnhtbFBLBQYAAAAABAAEAPMAAACCBgAAAAA=&#10;" o:allowincell="f" filled="f" stroked="f" strokeweight=".5pt">
              <v:textbox inset="20pt,0,,0">
                <w:txbxContent>
                  <w:p w14:paraId="19E3D829" w14:textId="77777777" w:rsidR="00BA5DCF" w:rsidRPr="00C816F4" w:rsidRDefault="00BA5DCF" w:rsidP="008F31B0">
                    <w:pPr>
                      <w:spacing w:before="0" w:after="0"/>
                      <w:rPr>
                        <w:rFonts w:ascii="Calibri" w:hAnsi="Calibri" w:cs="Calibri"/>
                        <w:color w:val="000000"/>
                        <w:sz w:val="22"/>
                      </w:rPr>
                    </w:pPr>
                    <w:r>
                      <w:rPr>
                        <w:rFonts w:ascii="Calibri" w:hAnsi="Calibri" w:cs="Calibri"/>
                        <w:color w:val="000000"/>
                        <w:sz w:val="22"/>
                      </w:rPr>
                      <w:t>OFFICIAL</w:t>
                    </w:r>
                  </w:p>
                </w:txbxContent>
              </v:textbox>
              <w10:wrap anchorx="page" anchory="page"/>
            </v:shape>
          </w:pict>
        </mc:Fallback>
      </mc:AlternateContent>
    </w:r>
    <w:r w:rsidRPr="007F04F7">
      <w:drawing>
        <wp:anchor distT="0" distB="0" distL="114300" distR="114300" simplePos="0" relativeHeight="251665408" behindDoc="0" locked="0" layoutInCell="1" allowOverlap="1" wp14:anchorId="43831279" wp14:editId="254E7391">
          <wp:simplePos x="0" y="0"/>
          <wp:positionH relativeFrom="column">
            <wp:posOffset>4632430</wp:posOffset>
          </wp:positionH>
          <wp:positionV relativeFrom="page">
            <wp:posOffset>9749790</wp:posOffset>
          </wp:positionV>
          <wp:extent cx="1564005" cy="466725"/>
          <wp:effectExtent l="0" t="0" r="0" b="952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466725"/>
                  </a:xfrm>
                  <a:prstGeom prst="rect">
                    <a:avLst/>
                  </a:prstGeom>
                </pic:spPr>
              </pic:pic>
            </a:graphicData>
          </a:graphic>
          <wp14:sizeRelH relativeFrom="margin">
            <wp14:pctWidth>0</wp14:pctWidth>
          </wp14:sizeRelH>
          <wp14:sizeRelV relativeFrom="margin">
            <wp14:pctHeight>0</wp14:pctHeight>
          </wp14:sizeRelV>
        </wp:anchor>
      </w:drawing>
    </w:r>
  </w:p>
  <w:p w14:paraId="76AEEDF8" w14:textId="77777777" w:rsidR="00BA5DCF" w:rsidRDefault="00BA5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CF46" w14:textId="77777777" w:rsidR="00BA5DCF" w:rsidRDefault="00BA5DCF" w:rsidP="002120D0">
    <w:pPr>
      <w:pStyle w:val="Spacer"/>
    </w:pPr>
  </w:p>
  <w:p w14:paraId="53AA62EE" w14:textId="77777777" w:rsidR="00BA5DCF" w:rsidRPr="002120D0" w:rsidRDefault="00BA5DCF" w:rsidP="002120D0">
    <w:pPr>
      <w:pStyle w:val="Footer"/>
    </w:pPr>
    <w:r w:rsidRPr="002120D0">
      <w:fldChar w:fldCharType="begin"/>
    </w:r>
    <w:r w:rsidRPr="002120D0">
      <w:instrText xml:space="preserve"> page </w:instrText>
    </w:r>
    <w:r w:rsidRPr="002120D0">
      <w:fldChar w:fldCharType="separate"/>
    </w:r>
    <w:r>
      <w:t>ii</w:t>
    </w:r>
    <w:r w:rsidRPr="002120D0">
      <w:fldChar w:fldCharType="end"/>
    </w:r>
    <w:r w:rsidRPr="002120D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E573" w14:textId="2E4B8505" w:rsidR="00BA5DCF" w:rsidRDefault="00BA5DCF" w:rsidP="002120D0">
    <w:pPr>
      <w:pStyle w:val="Spacer"/>
    </w:pPr>
    <w:r>
      <w:rPr>
        <w:noProof/>
      </w:rPr>
      <mc:AlternateContent>
        <mc:Choice Requires="wps">
          <w:drawing>
            <wp:anchor distT="0" distB="0" distL="114300" distR="114300" simplePos="0" relativeHeight="251671552" behindDoc="0" locked="0" layoutInCell="0" allowOverlap="1" wp14:anchorId="223ACC50" wp14:editId="6EC64721">
              <wp:simplePos x="0" y="0"/>
              <wp:positionH relativeFrom="page">
                <wp:posOffset>0</wp:posOffset>
              </wp:positionH>
              <wp:positionV relativeFrom="page">
                <wp:posOffset>10234930</wp:posOffset>
              </wp:positionV>
              <wp:extent cx="7560310" cy="266700"/>
              <wp:effectExtent l="0" t="0" r="0" b="0"/>
              <wp:wrapNone/>
              <wp:docPr id="31" name="MSIPCM78744f7c9f7a0cf11e91b341"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42EC3" w14:textId="14F704F0" w:rsidR="00BA5DCF" w:rsidRPr="00C816F4" w:rsidRDefault="00BA5DCF" w:rsidP="00C816F4">
                          <w:pPr>
                            <w:spacing w:before="0" w:after="0"/>
                            <w:rPr>
                              <w:rFonts w:ascii="Calibri" w:hAnsi="Calibri" w:cs="Calibri"/>
                              <w:color w:val="000000"/>
                              <w:sz w:val="22"/>
                            </w:rPr>
                          </w:pPr>
                          <w:r>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3ACC50" id="_x0000_t202" coordsize="21600,21600" o:spt="202" path="m,l,21600r21600,l21600,xe">
              <v:stroke joinstyle="miter"/>
              <v:path gradientshapeok="t" o:connecttype="rect"/>
            </v:shapetype>
            <v:shape id="MSIPCM78744f7c9f7a0cf11e91b341" o:spid="_x0000_s1034" type="#_x0000_t202" alt="{&quot;HashCode&quot;:-1267603503,&quot;Height&quot;:841.0,&quot;Width&quot;:595.0,&quot;Placement&quot;:&quot;Footer&quot;,&quot;Index&quot;:&quot;Primary&quot;,&quot;Section&quot;:2,&quot;Top&quot;:0.0,&quot;Left&quot;:0.0}" style="position:absolute;margin-left:0;margin-top:805.9pt;width:595.3pt;height:21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ndOGTiIDAABABgAADgAA&#10;AAAAAAAAAAAAAAAuAgAAZHJzL2Uyb0RvYy54bWxQSwECLQAUAAYACAAAACEAYBHGJt4AAAALAQAA&#10;DwAAAAAAAAAAAAAAAAB8BQAAZHJzL2Rvd25yZXYueG1sUEsFBgAAAAAEAAQA8wAAAIcGAAAAAA==&#10;" o:allowincell="f" filled="f" stroked="f" strokeweight=".5pt">
              <v:textbox inset="20pt,0,,0">
                <w:txbxContent>
                  <w:p w14:paraId="19642EC3" w14:textId="14F704F0" w:rsidR="00BA5DCF" w:rsidRPr="00C816F4" w:rsidRDefault="00BA5DCF" w:rsidP="00C816F4">
                    <w:pPr>
                      <w:spacing w:before="0" w:after="0"/>
                      <w:rPr>
                        <w:rFonts w:ascii="Calibri" w:hAnsi="Calibri" w:cs="Calibri"/>
                        <w:color w:val="000000"/>
                        <w:sz w:val="22"/>
                      </w:rPr>
                    </w:pPr>
                    <w:r>
                      <w:rPr>
                        <w:rFonts w:ascii="Calibri" w:hAnsi="Calibri" w:cs="Calibri"/>
                        <w:color w:val="000000"/>
                        <w:sz w:val="22"/>
                      </w:rPr>
                      <w:t>OFFICIAL</w:t>
                    </w:r>
                  </w:p>
                </w:txbxContent>
              </v:textbox>
              <w10:wrap anchorx="page" anchory="page"/>
            </v:shape>
          </w:pict>
        </mc:Fallback>
      </mc:AlternateContent>
    </w:r>
  </w:p>
  <w:p w14:paraId="23E65C7F" w14:textId="77777777" w:rsidR="00BA5DCF" w:rsidRDefault="00BA5DCF" w:rsidP="002120D0">
    <w:pPr>
      <w:pStyle w:val="Footer"/>
    </w:pPr>
    <w:r>
      <w:tab/>
    </w:r>
    <w:r>
      <w:fldChar w:fldCharType="begin"/>
    </w:r>
    <w:r>
      <w:instrText xml:space="preserve"> page </w:instrText>
    </w:r>
    <w:r>
      <w:fldChar w:fldCharType="separate"/>
    </w:r>
    <w: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7393" w14:textId="77777777" w:rsidR="00BA5DCF" w:rsidRDefault="00BA5DCF" w:rsidP="00FE18A0">
    <w:pPr>
      <w:pStyle w:val="Footer"/>
    </w:pPr>
    <w:r w:rsidRPr="007F04F7">
      <w:drawing>
        <wp:anchor distT="0" distB="0" distL="114300" distR="114300" simplePos="0" relativeHeight="251669504" behindDoc="0" locked="0" layoutInCell="1" allowOverlap="1" wp14:anchorId="73740392" wp14:editId="6E05A4E9">
          <wp:simplePos x="0" y="0"/>
          <wp:positionH relativeFrom="column">
            <wp:posOffset>4674235</wp:posOffset>
          </wp:positionH>
          <wp:positionV relativeFrom="page">
            <wp:posOffset>9741535</wp:posOffset>
          </wp:positionV>
          <wp:extent cx="1564005" cy="4667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466725"/>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7456" behindDoc="0" locked="0" layoutInCell="1" allowOverlap="1" wp14:anchorId="2E300BCA" wp14:editId="699468BE">
              <wp:simplePos x="0" y="0"/>
              <wp:positionH relativeFrom="column">
                <wp:posOffset>3881719</wp:posOffset>
              </wp:positionH>
              <wp:positionV relativeFrom="paragraph">
                <wp:posOffset>-1038225</wp:posOffset>
              </wp:positionV>
              <wp:extent cx="1243965" cy="1669415"/>
              <wp:effectExtent l="0" t="0" r="0" b="6985"/>
              <wp:wrapNone/>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43965" cy="1669415"/>
                      </a:xfrm>
                      <a:custGeom>
                        <a:avLst/>
                        <a:gdLst>
                          <a:gd name="T0" fmla="*/ 2635 w 2635"/>
                          <a:gd name="T1" fmla="*/ 0 h 3534"/>
                          <a:gd name="T2" fmla="*/ 1662 w 2635"/>
                          <a:gd name="T3" fmla="*/ 0 h 3534"/>
                          <a:gd name="T4" fmla="*/ 0 w 2635"/>
                          <a:gd name="T5" fmla="*/ 3534 h 3534"/>
                          <a:gd name="T6" fmla="*/ 973 w 2635"/>
                          <a:gd name="T7" fmla="*/ 3534 h 3534"/>
                          <a:gd name="T8" fmla="*/ 2635 w 2635"/>
                          <a:gd name="T9" fmla="*/ 0 h 3534"/>
                        </a:gdLst>
                        <a:ahLst/>
                        <a:cxnLst>
                          <a:cxn ang="0">
                            <a:pos x="T0" y="T1"/>
                          </a:cxn>
                          <a:cxn ang="0">
                            <a:pos x="T2" y="T3"/>
                          </a:cxn>
                          <a:cxn ang="0">
                            <a:pos x="T4" y="T5"/>
                          </a:cxn>
                          <a:cxn ang="0">
                            <a:pos x="T6" y="T7"/>
                          </a:cxn>
                          <a:cxn ang="0">
                            <a:pos x="T8" y="T9"/>
                          </a:cxn>
                        </a:cxnLst>
                        <a:rect l="0" t="0" r="r" b="b"/>
                        <a:pathLst>
                          <a:path w="2635" h="3534">
                            <a:moveTo>
                              <a:pt x="2635" y="0"/>
                            </a:moveTo>
                            <a:lnTo>
                              <a:pt x="1662" y="0"/>
                            </a:lnTo>
                            <a:lnTo>
                              <a:pt x="0" y="3534"/>
                            </a:lnTo>
                            <a:lnTo>
                              <a:pt x="973" y="3534"/>
                            </a:lnTo>
                            <a:lnTo>
                              <a:pt x="2635" y="0"/>
                            </a:lnTo>
                            <a:close/>
                          </a:path>
                        </a:pathLst>
                      </a:custGeom>
                      <a:solidFill>
                        <a:srgbClr val="C5EEFF">
                          <a:alpha val="29804"/>
                        </a:srgbClr>
                      </a:solidFill>
                      <a:ln>
                        <a:noFill/>
                      </a:ln>
                    </wps:spPr>
                    <wps:bodyPr rot="0" vert="horz" wrap="square" lIns="93497" tIns="46749" rIns="93497" bIns="46749" anchor="t" anchorCtr="0" upright="1">
                      <a:noAutofit/>
                    </wps:bodyPr>
                  </wps:wsp>
                </a:graphicData>
              </a:graphic>
            </wp:anchor>
          </w:drawing>
        </mc:Choice>
        <mc:Fallback>
          <w:pict>
            <v:shape w14:anchorId="359E2FEB" id="Freeform 10" o:spid="_x0000_s1026" style="position:absolute;margin-left:305.65pt;margin-top:-81.75pt;width:97.95pt;height:131.45pt;flip:x;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635,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" path="m2635,l1662,,,3534r973,l2635,xe" fillcolor="#c5eeff" stroked="f">
              <v:fill opacity="19532f"/>
              <v:path arrowok="t" o:connecttype="custom" o:connectlocs="1243965,0;784619,0;0,1669415;459346,1669415;1243965,0" o:connectangles="0,0,0,0,0"/>
            </v:shape>
          </w:pict>
        </mc:Fallback>
      </mc:AlternateContent>
    </w:r>
    <w:r>
      <mc:AlternateContent>
        <mc:Choice Requires="wps">
          <w:drawing>
            <wp:anchor distT="0" distB="0" distL="114300" distR="114300" simplePos="0" relativeHeight="251668480" behindDoc="0" locked="0" layoutInCell="1" allowOverlap="1" wp14:anchorId="5139E1FD" wp14:editId="7D8322A7">
              <wp:simplePos x="0" y="0"/>
              <wp:positionH relativeFrom="column">
                <wp:posOffset>4335780</wp:posOffset>
              </wp:positionH>
              <wp:positionV relativeFrom="paragraph">
                <wp:posOffset>-1038225</wp:posOffset>
              </wp:positionV>
              <wp:extent cx="1128395" cy="1186180"/>
              <wp:effectExtent l="0" t="0" r="0" b="0"/>
              <wp:wrapNone/>
              <wp:docPr id="1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8395" cy="1186180"/>
                      </a:xfrm>
                      <a:custGeom>
                        <a:avLst/>
                        <a:gdLst>
                          <a:gd name="T0" fmla="*/ 0 w 2468"/>
                          <a:gd name="T1" fmla="*/ 0 h 2618"/>
                          <a:gd name="T2" fmla="*/ 1234 w 2468"/>
                          <a:gd name="T3" fmla="*/ 2618 h 2618"/>
                          <a:gd name="T4" fmla="*/ 2468 w 2468"/>
                          <a:gd name="T5" fmla="*/ 0 h 2618"/>
                          <a:gd name="T6" fmla="*/ 0 w 2468"/>
                          <a:gd name="T7" fmla="*/ 0 h 2618"/>
                        </a:gdLst>
                        <a:ahLst/>
                        <a:cxnLst>
                          <a:cxn ang="0">
                            <a:pos x="T0" y="T1"/>
                          </a:cxn>
                          <a:cxn ang="0">
                            <a:pos x="T2" y="T3"/>
                          </a:cxn>
                          <a:cxn ang="0">
                            <a:pos x="T4" y="T5"/>
                          </a:cxn>
                          <a:cxn ang="0">
                            <a:pos x="T6" y="T7"/>
                          </a:cxn>
                        </a:cxnLst>
                        <a:rect l="0" t="0" r="r" b="b"/>
                        <a:pathLst>
                          <a:path w="2468" h="2618">
                            <a:moveTo>
                              <a:pt x="0" y="0"/>
                            </a:moveTo>
                            <a:lnTo>
                              <a:pt x="1234" y="2618"/>
                            </a:lnTo>
                            <a:lnTo>
                              <a:pt x="2468" y="0"/>
                            </a:lnTo>
                            <a:lnTo>
                              <a:pt x="0" y="0"/>
                            </a:lnTo>
                            <a:close/>
                          </a:path>
                        </a:pathLst>
                      </a:custGeom>
                      <a:solidFill>
                        <a:schemeClr val="accent1"/>
                      </a:solidFill>
                      <a:ln w="9525">
                        <a:noFill/>
                        <a:round/>
                        <a:headEnd/>
                        <a:tailEnd/>
                      </a:ln>
                    </wps:spPr>
                    <wps:bodyPr rot="0" vert="horz" wrap="square" lIns="91440" tIns="45720" rIns="91440" bIns="45720" anchor="t" anchorCtr="0" upright="1">
                      <a:noAutofit/>
                    </wps:bodyPr>
                  </wps:wsp>
                </a:graphicData>
              </a:graphic>
            </wp:anchor>
          </w:drawing>
        </mc:Choice>
        <mc:Fallback>
          <w:pict>
            <v:shape w14:anchorId="0DB73218" id="Freeform 1" o:spid="_x0000_s1026" style="position:absolute;margin-left:341.4pt;margin-top:-81.75pt;width:88.85pt;height:93.4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46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" path="m,l1234,2618,2468,,,xe" fillcolor="#0063a6 [3204]" stroked="f">
              <v:path arrowok="t" o:connecttype="custom" o:connectlocs="0,0;564198,1186180;1128395,0;0,0" o:connectangles="0,0,0,0"/>
            </v:shape>
          </w:pict>
        </mc:Fallback>
      </mc:AlternateContent>
    </w:r>
    <w:r>
      <mc:AlternateContent>
        <mc:Choice Requires="wps">
          <w:drawing>
            <wp:anchor distT="0" distB="0" distL="114300" distR="114300" simplePos="0" relativeHeight="251663360" behindDoc="0" locked="0" layoutInCell="1" allowOverlap="1" wp14:anchorId="69EF4B52" wp14:editId="2AD55482">
              <wp:simplePos x="0" y="0"/>
              <wp:positionH relativeFrom="column">
                <wp:posOffset>4665345</wp:posOffset>
              </wp:positionH>
              <wp:positionV relativeFrom="paragraph">
                <wp:posOffset>-1038225</wp:posOffset>
              </wp:positionV>
              <wp:extent cx="2032635" cy="1675130"/>
              <wp:effectExtent l="0" t="0" r="5715" b="127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1675130"/>
                      </a:xfrm>
                      <a:prstGeom prst="rect">
                        <a:avLst/>
                      </a:prstGeom>
                      <a:solidFill>
                        <a:schemeClr val="tx2"/>
                      </a:solidFill>
                      <a:ln>
                        <a:noFill/>
                      </a:ln>
                    </wps:spPr>
                    <wps:bodyPr rot="0" vert="horz" wrap="square" lIns="91440" tIns="45720" rIns="91440" bIns="45720" anchor="t" anchorCtr="0" upright="1">
                      <a:noAutofit/>
                    </wps:bodyPr>
                  </wps:wsp>
                </a:graphicData>
              </a:graphic>
            </wp:anchor>
          </w:drawing>
        </mc:Choice>
        <mc:Fallback>
          <w:pict>
            <v:rect w14:anchorId="60B16929" id="Rectangle 13" o:spid="_x0000_s1026" style="position:absolute;margin-left:367.35pt;margin-top:-81.75pt;width:160.05pt;height:131.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" fillcolor="#201547 [3215]" stroked="f"/>
          </w:pict>
        </mc:Fallback>
      </mc:AlternateContent>
    </w:r>
    <w:r>
      <mc:AlternateContent>
        <mc:Choice Requires="wps">
          <w:drawing>
            <wp:anchor distT="0" distB="0" distL="114300" distR="114300" simplePos="0" relativeHeight="251666432" behindDoc="0" locked="0" layoutInCell="1" allowOverlap="1" wp14:anchorId="7CC7947D" wp14:editId="5517D22C">
              <wp:simplePos x="0" y="0"/>
              <wp:positionH relativeFrom="column">
                <wp:posOffset>-925830</wp:posOffset>
              </wp:positionH>
              <wp:positionV relativeFrom="paragraph">
                <wp:posOffset>-1043305</wp:posOffset>
              </wp:positionV>
              <wp:extent cx="6383020" cy="1679575"/>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3020" cy="1679575"/>
                      </a:xfrm>
                      <a:custGeom>
                        <a:avLst/>
                        <a:gdLst>
                          <a:gd name="T0" fmla="*/ 7698 w 7698"/>
                          <a:gd name="T1" fmla="*/ 0 h 3534"/>
                          <a:gd name="T2" fmla="*/ 0 w 7698"/>
                          <a:gd name="T3" fmla="*/ 0 h 3534"/>
                          <a:gd name="T4" fmla="*/ 0 w 7698"/>
                          <a:gd name="T5" fmla="*/ 3534 h 3534"/>
                          <a:gd name="T6" fmla="*/ 6033 w 7698"/>
                          <a:gd name="T7" fmla="*/ 3534 h 3534"/>
                          <a:gd name="T8" fmla="*/ 7698 w 7698"/>
                          <a:gd name="T9" fmla="*/ 0 h 3534"/>
                          <a:gd name="connsiteX0" fmla="*/ 14573 w 14573"/>
                          <a:gd name="connsiteY0" fmla="*/ 0 h 10000"/>
                          <a:gd name="connsiteX1" fmla="*/ 4573 w 14573"/>
                          <a:gd name="connsiteY1" fmla="*/ 0 h 10000"/>
                          <a:gd name="connsiteX2" fmla="*/ 0 w 14573"/>
                          <a:gd name="connsiteY2" fmla="*/ 9943 h 10000"/>
                          <a:gd name="connsiteX3" fmla="*/ 12410 w 14573"/>
                          <a:gd name="connsiteY3" fmla="*/ 10000 h 10000"/>
                          <a:gd name="connsiteX4" fmla="*/ 14573 w 14573"/>
                          <a:gd name="connsiteY4" fmla="*/ 0 h 10000"/>
                          <a:gd name="connsiteX0" fmla="*/ 14573 w 14573"/>
                          <a:gd name="connsiteY0" fmla="*/ 28 h 10028"/>
                          <a:gd name="connsiteX1" fmla="*/ 26 w 14573"/>
                          <a:gd name="connsiteY1" fmla="*/ 0 h 10028"/>
                          <a:gd name="connsiteX2" fmla="*/ 0 w 14573"/>
                          <a:gd name="connsiteY2" fmla="*/ 9971 h 10028"/>
                          <a:gd name="connsiteX3" fmla="*/ 12410 w 14573"/>
                          <a:gd name="connsiteY3" fmla="*/ 10028 h 10028"/>
                          <a:gd name="connsiteX4" fmla="*/ 14573 w 14573"/>
                          <a:gd name="connsiteY4" fmla="*/ 28 h 10028"/>
                          <a:gd name="connsiteX0" fmla="*/ 14038 w 14038"/>
                          <a:gd name="connsiteY0" fmla="*/ 2505 h 10028"/>
                          <a:gd name="connsiteX1" fmla="*/ 26 w 14038"/>
                          <a:gd name="connsiteY1" fmla="*/ 0 h 10028"/>
                          <a:gd name="connsiteX2" fmla="*/ 0 w 14038"/>
                          <a:gd name="connsiteY2" fmla="*/ 9971 h 10028"/>
                          <a:gd name="connsiteX3" fmla="*/ 12410 w 14038"/>
                          <a:gd name="connsiteY3" fmla="*/ 10028 h 10028"/>
                          <a:gd name="connsiteX4" fmla="*/ 14038 w 14038"/>
                          <a:gd name="connsiteY4" fmla="*/ 2505 h 10028"/>
                          <a:gd name="connsiteX0" fmla="*/ 14038 w 14038"/>
                          <a:gd name="connsiteY0" fmla="*/ 2505 h 10028"/>
                          <a:gd name="connsiteX1" fmla="*/ 26 w 14038"/>
                          <a:gd name="connsiteY1" fmla="*/ 0 h 10028"/>
                          <a:gd name="connsiteX2" fmla="*/ 0 w 14038"/>
                          <a:gd name="connsiteY2" fmla="*/ 9971 h 10028"/>
                          <a:gd name="connsiteX3" fmla="*/ 12410 w 14038"/>
                          <a:gd name="connsiteY3" fmla="*/ 10028 h 10028"/>
                          <a:gd name="connsiteX4" fmla="*/ 14038 w 14038"/>
                          <a:gd name="connsiteY4" fmla="*/ 2505 h 10028"/>
                          <a:gd name="connsiteX0" fmla="*/ 14038 w 14038"/>
                          <a:gd name="connsiteY0" fmla="*/ 134 h 7657"/>
                          <a:gd name="connsiteX1" fmla="*/ 38 w 14038"/>
                          <a:gd name="connsiteY1" fmla="*/ 0 h 7657"/>
                          <a:gd name="connsiteX2" fmla="*/ 0 w 14038"/>
                          <a:gd name="connsiteY2" fmla="*/ 7600 h 7657"/>
                          <a:gd name="connsiteX3" fmla="*/ 12410 w 14038"/>
                          <a:gd name="connsiteY3" fmla="*/ 7657 h 7657"/>
                          <a:gd name="connsiteX4" fmla="*/ 14038 w 14038"/>
                          <a:gd name="connsiteY4" fmla="*/ 134 h 7657"/>
                          <a:gd name="connsiteX0" fmla="*/ 10000 w 10000"/>
                          <a:gd name="connsiteY0" fmla="*/ 1 h 9826"/>
                          <a:gd name="connsiteX1" fmla="*/ 27 w 10000"/>
                          <a:gd name="connsiteY1" fmla="*/ 0 h 9826"/>
                          <a:gd name="connsiteX2" fmla="*/ 0 w 10000"/>
                          <a:gd name="connsiteY2" fmla="*/ 9752 h 9826"/>
                          <a:gd name="connsiteX3" fmla="*/ 8840 w 10000"/>
                          <a:gd name="connsiteY3" fmla="*/ 9826 h 9826"/>
                          <a:gd name="connsiteX4" fmla="*/ 10000 w 10000"/>
                          <a:gd name="connsiteY4" fmla="*/ 1 h 9826"/>
                          <a:gd name="connsiteX0" fmla="*/ 10000 w 10000"/>
                          <a:gd name="connsiteY0" fmla="*/ 25 h 10024"/>
                          <a:gd name="connsiteX1" fmla="*/ 683 w 10000"/>
                          <a:gd name="connsiteY1" fmla="*/ 0 h 10024"/>
                          <a:gd name="connsiteX2" fmla="*/ 0 w 10000"/>
                          <a:gd name="connsiteY2" fmla="*/ 9949 h 10024"/>
                          <a:gd name="connsiteX3" fmla="*/ 8840 w 10000"/>
                          <a:gd name="connsiteY3" fmla="*/ 10024 h 10024"/>
                          <a:gd name="connsiteX4" fmla="*/ 10000 w 10000"/>
                          <a:gd name="connsiteY4" fmla="*/ 25 h 10024"/>
                          <a:gd name="connsiteX0" fmla="*/ 9319 w 9319"/>
                          <a:gd name="connsiteY0" fmla="*/ 25 h 10024"/>
                          <a:gd name="connsiteX1" fmla="*/ 2 w 9319"/>
                          <a:gd name="connsiteY1" fmla="*/ 0 h 10024"/>
                          <a:gd name="connsiteX2" fmla="*/ 4 w 9319"/>
                          <a:gd name="connsiteY2" fmla="*/ 9996 h 10024"/>
                          <a:gd name="connsiteX3" fmla="*/ 8159 w 9319"/>
                          <a:gd name="connsiteY3" fmla="*/ 10024 h 10024"/>
                          <a:gd name="connsiteX4" fmla="*/ 9319 w 9319"/>
                          <a:gd name="connsiteY4" fmla="*/ 25 h 100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19" h="10024">
                            <a:moveTo>
                              <a:pt x="9319" y="25"/>
                            </a:moveTo>
                            <a:lnTo>
                              <a:pt x="2" y="0"/>
                            </a:lnTo>
                            <a:cubicBezTo>
                              <a:pt x="-4" y="4418"/>
                              <a:pt x="10" y="5577"/>
                              <a:pt x="4" y="9996"/>
                            </a:cubicBezTo>
                            <a:lnTo>
                              <a:pt x="8159" y="10024"/>
                            </a:lnTo>
                            <a:lnTo>
                              <a:pt x="9319" y="25"/>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9366A" id="Freeform 21" o:spid="_x0000_s1026" style="position:absolute;margin-left:-72.9pt;margin-top:-82.15pt;width:502.6pt;height:1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319,1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" path="m9319,25l2,v-6,4418,8,5577,2,9996l8159,10024,9319,25xe" fillcolor="#749cc9 [3206]" stroked="f">
              <v:path arrowok="t" o:connecttype="custom" o:connectlocs="6383020,4189;1370,0;2740,1674883;5588482,1679575;6383020,4189" o:connectangles="0,0,0,0,0"/>
            </v:shape>
          </w:pict>
        </mc:Fallback>
      </mc:AlternateContent>
    </w:r>
  </w:p>
  <w:p w14:paraId="24A9C697" w14:textId="77777777" w:rsidR="00BA5DCF" w:rsidRPr="00FE18A0" w:rsidRDefault="00BA5DCF" w:rsidP="00FE1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7074" w14:textId="77777777" w:rsidR="00BA5DCF" w:rsidRDefault="00BA5DCF" w:rsidP="00716818">
      <w:pPr>
        <w:spacing w:before="0" w:after="0"/>
      </w:pPr>
      <w:r>
        <w:separator/>
      </w:r>
    </w:p>
  </w:footnote>
  <w:footnote w:type="continuationSeparator" w:id="0">
    <w:p w14:paraId="6E1DE9E6" w14:textId="77777777" w:rsidR="00BA5DCF" w:rsidRDefault="00BA5DCF" w:rsidP="007168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B320" w14:textId="77777777" w:rsidR="00BA5DCF" w:rsidRDefault="00BA5DCF" w:rsidP="008F31B0">
    <w:pPr>
      <w:pStyle w:val="Header"/>
    </w:pPr>
    <w:r>
      <w:rPr>
        <w:noProof/>
      </w:rPr>
      <w:drawing>
        <wp:anchor distT="0" distB="0" distL="114300" distR="114300" simplePos="0" relativeHeight="251649024" behindDoc="0" locked="0" layoutInCell="1" allowOverlap="1" wp14:anchorId="30A8B130" wp14:editId="02845E75">
          <wp:simplePos x="0" y="0"/>
          <wp:positionH relativeFrom="column">
            <wp:posOffset>4277995</wp:posOffset>
          </wp:positionH>
          <wp:positionV relativeFrom="page">
            <wp:posOffset>513715</wp:posOffset>
          </wp:positionV>
          <wp:extent cx="1822863" cy="1186396"/>
          <wp:effectExtent l="0" t="0" r="635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2863" cy="11863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6F02A6" w14:textId="77777777" w:rsidR="00BA5DCF" w:rsidRDefault="00BA5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7B24" w14:textId="77777777" w:rsidR="00BA5DCF" w:rsidRDefault="00BA5DCF" w:rsidP="002120D0">
    <w:pPr>
      <w:pStyle w:val="Header"/>
    </w:pPr>
    <w:r>
      <w:rPr>
        <w:noProof/>
      </w:rPr>
      <mc:AlternateContent>
        <mc:Choice Requires="wpg">
          <w:drawing>
            <wp:anchor distT="0" distB="0" distL="114300" distR="114300" simplePos="0" relativeHeight="251665408" behindDoc="0" locked="0" layoutInCell="1" allowOverlap="1" wp14:anchorId="27ABF2B1" wp14:editId="4DB44496">
              <wp:simplePos x="0" y="0"/>
              <wp:positionH relativeFrom="column">
                <wp:posOffset>-915360</wp:posOffset>
              </wp:positionH>
              <wp:positionV relativeFrom="page">
                <wp:posOffset>280641</wp:posOffset>
              </wp:positionV>
              <wp:extent cx="7598664" cy="804672"/>
              <wp:effectExtent l="0" t="0" r="2540" b="0"/>
              <wp:wrapNone/>
              <wp:docPr id="29" name="Group 29"/>
              <wp:cNvGraphicFramePr/>
              <a:graphic xmlns:a="http://schemas.openxmlformats.org/drawingml/2006/main">
                <a:graphicData uri="http://schemas.microsoft.com/office/word/2010/wordprocessingGroup">
                  <wpg:wgp>
                    <wpg:cNvGrpSpPr/>
                    <wpg:grpSpPr>
                      <a:xfrm>
                        <a:off x="0" y="0"/>
                        <a:ext cx="7598664" cy="804672"/>
                        <a:chOff x="0" y="0"/>
                        <a:chExt cx="7600155" cy="804672"/>
                      </a:xfrm>
                    </wpg:grpSpPr>
                    <wps:wsp>
                      <wps:cNvPr id="30" name="Rectangle 13"/>
                      <wps:cNvSpPr>
                        <a:spLocks noChangeArrowheads="1"/>
                      </wps:cNvSpPr>
                      <wps:spPr bwMode="auto">
                        <a:xfrm>
                          <a:off x="5566867" y="0"/>
                          <a:ext cx="2033288" cy="781681"/>
                        </a:xfrm>
                        <a:prstGeom prst="rect">
                          <a:avLst/>
                        </a:prstGeom>
                        <a:solidFill>
                          <a:schemeClr val="tx2"/>
                        </a:solidFill>
                        <a:ln>
                          <a:noFill/>
                        </a:ln>
                      </wps:spPr>
                      <wps:bodyPr rot="0" vert="horz" wrap="square" lIns="91440" tIns="45720" rIns="91440" bIns="45720" anchor="t" anchorCtr="0" upright="1">
                        <a:noAutofit/>
                      </wps:bodyPr>
                    </wps:wsp>
                    <wps:wsp>
                      <wps:cNvPr id="224" name="Freeform 235"/>
                      <wps:cNvSpPr>
                        <a:spLocks/>
                      </wps:cNvSpPr>
                      <wps:spPr bwMode="auto">
                        <a:xfrm>
                          <a:off x="0" y="0"/>
                          <a:ext cx="6152585" cy="781681"/>
                        </a:xfrm>
                        <a:custGeom>
                          <a:avLst/>
                          <a:gdLst>
                            <a:gd name="T0" fmla="*/ 7698 w 7698"/>
                            <a:gd name="T1" fmla="*/ 0 h 3534"/>
                            <a:gd name="T2" fmla="*/ 0 w 7698"/>
                            <a:gd name="T3" fmla="*/ 0 h 3534"/>
                            <a:gd name="T4" fmla="*/ 0 w 7698"/>
                            <a:gd name="T5" fmla="*/ 3534 h 3534"/>
                            <a:gd name="T6" fmla="*/ 6033 w 7698"/>
                            <a:gd name="T7" fmla="*/ 3534 h 3534"/>
                            <a:gd name="T8" fmla="*/ 7698 w 7698"/>
                            <a:gd name="T9" fmla="*/ 0 h 3534"/>
                            <a:gd name="connsiteX0" fmla="*/ 14573 w 14573"/>
                            <a:gd name="connsiteY0" fmla="*/ 0 h 10000"/>
                            <a:gd name="connsiteX1" fmla="*/ 4573 w 14573"/>
                            <a:gd name="connsiteY1" fmla="*/ 0 h 10000"/>
                            <a:gd name="connsiteX2" fmla="*/ 0 w 14573"/>
                            <a:gd name="connsiteY2" fmla="*/ 9943 h 10000"/>
                            <a:gd name="connsiteX3" fmla="*/ 12410 w 14573"/>
                            <a:gd name="connsiteY3" fmla="*/ 10000 h 10000"/>
                            <a:gd name="connsiteX4" fmla="*/ 14573 w 14573"/>
                            <a:gd name="connsiteY4" fmla="*/ 0 h 10000"/>
                            <a:gd name="connsiteX0" fmla="*/ 14573 w 14573"/>
                            <a:gd name="connsiteY0" fmla="*/ 28 h 10028"/>
                            <a:gd name="connsiteX1" fmla="*/ 26 w 14573"/>
                            <a:gd name="connsiteY1" fmla="*/ 0 h 10028"/>
                            <a:gd name="connsiteX2" fmla="*/ 0 w 14573"/>
                            <a:gd name="connsiteY2" fmla="*/ 9971 h 10028"/>
                            <a:gd name="connsiteX3" fmla="*/ 12410 w 14573"/>
                            <a:gd name="connsiteY3" fmla="*/ 10028 h 10028"/>
                            <a:gd name="connsiteX4" fmla="*/ 14573 w 14573"/>
                            <a:gd name="connsiteY4" fmla="*/ 28 h 10028"/>
                            <a:gd name="connsiteX0" fmla="*/ 14038 w 14038"/>
                            <a:gd name="connsiteY0" fmla="*/ 2505 h 10028"/>
                            <a:gd name="connsiteX1" fmla="*/ 26 w 14038"/>
                            <a:gd name="connsiteY1" fmla="*/ 0 h 10028"/>
                            <a:gd name="connsiteX2" fmla="*/ 0 w 14038"/>
                            <a:gd name="connsiteY2" fmla="*/ 9971 h 10028"/>
                            <a:gd name="connsiteX3" fmla="*/ 12410 w 14038"/>
                            <a:gd name="connsiteY3" fmla="*/ 10028 h 10028"/>
                            <a:gd name="connsiteX4" fmla="*/ 14038 w 14038"/>
                            <a:gd name="connsiteY4" fmla="*/ 2505 h 10028"/>
                            <a:gd name="connsiteX0" fmla="*/ 14038 w 14038"/>
                            <a:gd name="connsiteY0" fmla="*/ 2505 h 10028"/>
                            <a:gd name="connsiteX1" fmla="*/ 26 w 14038"/>
                            <a:gd name="connsiteY1" fmla="*/ 0 h 10028"/>
                            <a:gd name="connsiteX2" fmla="*/ 0 w 14038"/>
                            <a:gd name="connsiteY2" fmla="*/ 9971 h 10028"/>
                            <a:gd name="connsiteX3" fmla="*/ 12410 w 14038"/>
                            <a:gd name="connsiteY3" fmla="*/ 10028 h 10028"/>
                            <a:gd name="connsiteX4" fmla="*/ 14038 w 14038"/>
                            <a:gd name="connsiteY4" fmla="*/ 2505 h 10028"/>
                            <a:gd name="connsiteX0" fmla="*/ 14038 w 14038"/>
                            <a:gd name="connsiteY0" fmla="*/ 134 h 7657"/>
                            <a:gd name="connsiteX1" fmla="*/ 38 w 14038"/>
                            <a:gd name="connsiteY1" fmla="*/ 0 h 7657"/>
                            <a:gd name="connsiteX2" fmla="*/ 0 w 14038"/>
                            <a:gd name="connsiteY2" fmla="*/ 7600 h 7657"/>
                            <a:gd name="connsiteX3" fmla="*/ 12410 w 14038"/>
                            <a:gd name="connsiteY3" fmla="*/ 7657 h 7657"/>
                            <a:gd name="connsiteX4" fmla="*/ 14038 w 14038"/>
                            <a:gd name="connsiteY4" fmla="*/ 134 h 7657"/>
                            <a:gd name="connsiteX0" fmla="*/ 10000 w 10000"/>
                            <a:gd name="connsiteY0" fmla="*/ 1 h 9826"/>
                            <a:gd name="connsiteX1" fmla="*/ 27 w 10000"/>
                            <a:gd name="connsiteY1" fmla="*/ 0 h 9826"/>
                            <a:gd name="connsiteX2" fmla="*/ 0 w 10000"/>
                            <a:gd name="connsiteY2" fmla="*/ 9752 h 9826"/>
                            <a:gd name="connsiteX3" fmla="*/ 8840 w 10000"/>
                            <a:gd name="connsiteY3" fmla="*/ 9826 h 9826"/>
                            <a:gd name="connsiteX4" fmla="*/ 10000 w 10000"/>
                            <a:gd name="connsiteY4" fmla="*/ 1 h 9826"/>
                            <a:gd name="connsiteX0" fmla="*/ 10015 w 10015"/>
                            <a:gd name="connsiteY0" fmla="*/ 1 h 10000"/>
                            <a:gd name="connsiteX1" fmla="*/ 42 w 10015"/>
                            <a:gd name="connsiteY1" fmla="*/ 0 h 10000"/>
                            <a:gd name="connsiteX2" fmla="*/ 0 w 10015"/>
                            <a:gd name="connsiteY2" fmla="*/ 9895 h 10000"/>
                            <a:gd name="connsiteX3" fmla="*/ 8855 w 10015"/>
                            <a:gd name="connsiteY3" fmla="*/ 10000 h 10000"/>
                            <a:gd name="connsiteX4" fmla="*/ 10015 w 10015"/>
                            <a:gd name="connsiteY4" fmla="*/ 1 h 10000"/>
                            <a:gd name="connsiteX0" fmla="*/ 10022 w 10022"/>
                            <a:gd name="connsiteY0" fmla="*/ 1 h 10074"/>
                            <a:gd name="connsiteX1" fmla="*/ 49 w 10022"/>
                            <a:gd name="connsiteY1" fmla="*/ 0 h 10074"/>
                            <a:gd name="connsiteX2" fmla="*/ 0 w 10022"/>
                            <a:gd name="connsiteY2" fmla="*/ 10074 h 10074"/>
                            <a:gd name="connsiteX3" fmla="*/ 8862 w 10022"/>
                            <a:gd name="connsiteY3" fmla="*/ 10000 h 10074"/>
                            <a:gd name="connsiteX4" fmla="*/ 10022 w 10022"/>
                            <a:gd name="connsiteY4" fmla="*/ 1 h 10074"/>
                            <a:gd name="connsiteX0" fmla="*/ 10022 w 10022"/>
                            <a:gd name="connsiteY0" fmla="*/ 1 h 10074"/>
                            <a:gd name="connsiteX1" fmla="*/ 49 w 10022"/>
                            <a:gd name="connsiteY1" fmla="*/ 0 h 10074"/>
                            <a:gd name="connsiteX2" fmla="*/ 0 w 10022"/>
                            <a:gd name="connsiteY2" fmla="*/ 10074 h 10074"/>
                            <a:gd name="connsiteX3" fmla="*/ 8862 w 10022"/>
                            <a:gd name="connsiteY3" fmla="*/ 10000 h 10074"/>
                            <a:gd name="connsiteX4" fmla="*/ 10022 w 10022"/>
                            <a:gd name="connsiteY4" fmla="*/ 1 h 10074"/>
                            <a:gd name="connsiteX0" fmla="*/ 10022 w 10022"/>
                            <a:gd name="connsiteY0" fmla="*/ 1 h 10014"/>
                            <a:gd name="connsiteX1" fmla="*/ 49 w 10022"/>
                            <a:gd name="connsiteY1" fmla="*/ 0 h 10014"/>
                            <a:gd name="connsiteX2" fmla="*/ 0 w 10022"/>
                            <a:gd name="connsiteY2" fmla="*/ 10014 h 10014"/>
                            <a:gd name="connsiteX3" fmla="*/ 8862 w 10022"/>
                            <a:gd name="connsiteY3" fmla="*/ 10000 h 10014"/>
                            <a:gd name="connsiteX4" fmla="*/ 10022 w 10022"/>
                            <a:gd name="connsiteY4" fmla="*/ 1 h 10014"/>
                            <a:gd name="connsiteX0" fmla="*/ 10015 w 10015"/>
                            <a:gd name="connsiteY0" fmla="*/ 1 h 10000"/>
                            <a:gd name="connsiteX1" fmla="*/ 42 w 10015"/>
                            <a:gd name="connsiteY1" fmla="*/ 0 h 10000"/>
                            <a:gd name="connsiteX2" fmla="*/ 0 w 10015"/>
                            <a:gd name="connsiteY2" fmla="*/ 9924 h 10000"/>
                            <a:gd name="connsiteX3" fmla="*/ 8855 w 10015"/>
                            <a:gd name="connsiteY3" fmla="*/ 10000 h 10000"/>
                            <a:gd name="connsiteX4" fmla="*/ 10015 w 10015"/>
                            <a:gd name="connsiteY4" fmla="*/ 1 h 10000"/>
                            <a:gd name="connsiteX0" fmla="*/ 10000 w 10000"/>
                            <a:gd name="connsiteY0" fmla="*/ 1 h 10000"/>
                            <a:gd name="connsiteX1" fmla="*/ 27 w 10000"/>
                            <a:gd name="connsiteY1" fmla="*/ 0 h 10000"/>
                            <a:gd name="connsiteX2" fmla="*/ 0 w 10000"/>
                            <a:gd name="connsiteY2" fmla="*/ 9954 h 10000"/>
                            <a:gd name="connsiteX3" fmla="*/ 8840 w 10000"/>
                            <a:gd name="connsiteY3" fmla="*/ 10000 h 10000"/>
                            <a:gd name="connsiteX4" fmla="*/ 10000 w 10000"/>
                            <a:gd name="connsiteY4" fmla="*/ 1 h 10000"/>
                            <a:gd name="connsiteX0" fmla="*/ 19337 w 19337"/>
                            <a:gd name="connsiteY0" fmla="*/ 1 h 10000"/>
                            <a:gd name="connsiteX1" fmla="*/ 9364 w 19337"/>
                            <a:gd name="connsiteY1" fmla="*/ 0 h 10000"/>
                            <a:gd name="connsiteX2" fmla="*/ 0 w 19337"/>
                            <a:gd name="connsiteY2" fmla="*/ 9954 h 10000"/>
                            <a:gd name="connsiteX3" fmla="*/ 18177 w 19337"/>
                            <a:gd name="connsiteY3" fmla="*/ 10000 h 10000"/>
                            <a:gd name="connsiteX4" fmla="*/ 19337 w 19337"/>
                            <a:gd name="connsiteY4" fmla="*/ 1 h 10000"/>
                            <a:gd name="connsiteX0" fmla="*/ 19337 w 19337"/>
                            <a:gd name="connsiteY0" fmla="*/ 1 h 10000"/>
                            <a:gd name="connsiteX1" fmla="*/ 9364 w 19337"/>
                            <a:gd name="connsiteY1" fmla="*/ 0 h 10000"/>
                            <a:gd name="connsiteX2" fmla="*/ 0 w 19337"/>
                            <a:gd name="connsiteY2" fmla="*/ 9954 h 10000"/>
                            <a:gd name="connsiteX3" fmla="*/ 18177 w 19337"/>
                            <a:gd name="connsiteY3" fmla="*/ 10000 h 10000"/>
                            <a:gd name="connsiteX4" fmla="*/ 19337 w 19337"/>
                            <a:gd name="connsiteY4" fmla="*/ 1 h 10000"/>
                            <a:gd name="connsiteX0" fmla="*/ 19337 w 19337"/>
                            <a:gd name="connsiteY0" fmla="*/ 1 h 10000"/>
                            <a:gd name="connsiteX1" fmla="*/ 40 w 19337"/>
                            <a:gd name="connsiteY1" fmla="*/ 0 h 10000"/>
                            <a:gd name="connsiteX2" fmla="*/ 0 w 19337"/>
                            <a:gd name="connsiteY2" fmla="*/ 9954 h 10000"/>
                            <a:gd name="connsiteX3" fmla="*/ 18177 w 19337"/>
                            <a:gd name="connsiteY3" fmla="*/ 10000 h 10000"/>
                            <a:gd name="connsiteX4" fmla="*/ 19337 w 19337"/>
                            <a:gd name="connsiteY4" fmla="*/ 1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37" h="10000">
                              <a:moveTo>
                                <a:pt x="19337" y="1"/>
                              </a:moveTo>
                              <a:lnTo>
                                <a:pt x="40" y="0"/>
                              </a:lnTo>
                              <a:cubicBezTo>
                                <a:pt x="27" y="3318"/>
                                <a:pt x="13" y="6636"/>
                                <a:pt x="0" y="9954"/>
                              </a:cubicBezTo>
                              <a:lnTo>
                                <a:pt x="18177" y="10000"/>
                              </a:lnTo>
                              <a:lnTo>
                                <a:pt x="19337" y="1"/>
                              </a:lnTo>
                              <a:close/>
                            </a:path>
                          </a:pathLst>
                        </a:custGeom>
                        <a:solidFill>
                          <a:schemeClr val="accent3"/>
                        </a:solidFill>
                        <a:ln>
                          <a:noFill/>
                        </a:ln>
                      </wps:spPr>
                      <wps:bodyPr rot="0" vert="horz" wrap="square" lIns="91440" tIns="45720" rIns="91440" bIns="45720" anchor="t" anchorCtr="0" upright="1">
                        <a:noAutofit/>
                      </wps:bodyPr>
                    </wps:wsp>
                    <wps:wsp>
                      <wps:cNvPr id="225" name="Freeform 1"/>
                      <wps:cNvSpPr>
                        <a:spLocks/>
                      </wps:cNvSpPr>
                      <wps:spPr bwMode="auto">
                        <a:xfrm>
                          <a:off x="5647335" y="0"/>
                          <a:ext cx="508000" cy="535940"/>
                        </a:xfrm>
                        <a:custGeom>
                          <a:avLst/>
                          <a:gdLst>
                            <a:gd name="T0" fmla="*/ 0 w 2468"/>
                            <a:gd name="T1" fmla="*/ 0 h 2618"/>
                            <a:gd name="T2" fmla="*/ 1234 w 2468"/>
                            <a:gd name="T3" fmla="*/ 2618 h 2618"/>
                            <a:gd name="T4" fmla="*/ 2468 w 2468"/>
                            <a:gd name="T5" fmla="*/ 0 h 2618"/>
                            <a:gd name="T6" fmla="*/ 0 w 2468"/>
                            <a:gd name="T7" fmla="*/ 0 h 2618"/>
                          </a:gdLst>
                          <a:ahLst/>
                          <a:cxnLst>
                            <a:cxn ang="0">
                              <a:pos x="T0" y="T1"/>
                            </a:cxn>
                            <a:cxn ang="0">
                              <a:pos x="T2" y="T3"/>
                            </a:cxn>
                            <a:cxn ang="0">
                              <a:pos x="T4" y="T5"/>
                            </a:cxn>
                            <a:cxn ang="0">
                              <a:pos x="T6" y="T7"/>
                            </a:cxn>
                          </a:cxnLst>
                          <a:rect l="0" t="0" r="r" b="b"/>
                          <a:pathLst>
                            <a:path w="2468" h="2618">
                              <a:moveTo>
                                <a:pt x="0" y="0"/>
                              </a:moveTo>
                              <a:lnTo>
                                <a:pt x="1234" y="2618"/>
                              </a:lnTo>
                              <a:lnTo>
                                <a:pt x="2468" y="0"/>
                              </a:lnTo>
                              <a:lnTo>
                                <a:pt x="0" y="0"/>
                              </a:lnTo>
                              <a:close/>
                            </a:path>
                          </a:pathLst>
                        </a:custGeom>
                        <a:solidFill>
                          <a:schemeClr val="accent1"/>
                        </a:solidFill>
                        <a:ln w="9525">
                          <a:noFill/>
                          <a:round/>
                          <a:headEnd/>
                          <a:tailEnd/>
                        </a:ln>
                      </wps:spPr>
                      <wps:bodyPr rot="0" vert="horz" wrap="square" lIns="91440" tIns="45720" rIns="91440" bIns="45720" anchor="t" anchorCtr="0" upright="1">
                        <a:noAutofit/>
                      </wps:bodyPr>
                    </wps:wsp>
                    <wps:wsp>
                      <wps:cNvPr id="226" name="Freeform 10"/>
                      <wps:cNvSpPr>
                        <a:spLocks/>
                      </wps:cNvSpPr>
                      <wps:spPr bwMode="auto">
                        <a:xfrm flipH="1">
                          <a:off x="5427879" y="0"/>
                          <a:ext cx="596456" cy="804672"/>
                        </a:xfrm>
                        <a:custGeom>
                          <a:avLst/>
                          <a:gdLst>
                            <a:gd name="T0" fmla="*/ 2635 w 2635"/>
                            <a:gd name="T1" fmla="*/ 0 h 3534"/>
                            <a:gd name="T2" fmla="*/ 1662 w 2635"/>
                            <a:gd name="T3" fmla="*/ 0 h 3534"/>
                            <a:gd name="T4" fmla="*/ 0 w 2635"/>
                            <a:gd name="T5" fmla="*/ 3534 h 3534"/>
                            <a:gd name="T6" fmla="*/ 973 w 2635"/>
                            <a:gd name="T7" fmla="*/ 3534 h 3534"/>
                            <a:gd name="T8" fmla="*/ 2635 w 2635"/>
                            <a:gd name="T9" fmla="*/ 0 h 3534"/>
                          </a:gdLst>
                          <a:ahLst/>
                          <a:cxnLst>
                            <a:cxn ang="0">
                              <a:pos x="T0" y="T1"/>
                            </a:cxn>
                            <a:cxn ang="0">
                              <a:pos x="T2" y="T3"/>
                            </a:cxn>
                            <a:cxn ang="0">
                              <a:pos x="T4" y="T5"/>
                            </a:cxn>
                            <a:cxn ang="0">
                              <a:pos x="T6" y="T7"/>
                            </a:cxn>
                            <a:cxn ang="0">
                              <a:pos x="T8" y="T9"/>
                            </a:cxn>
                          </a:cxnLst>
                          <a:rect l="0" t="0" r="r" b="b"/>
                          <a:pathLst>
                            <a:path w="2635" h="3534">
                              <a:moveTo>
                                <a:pt x="2635" y="0"/>
                              </a:moveTo>
                              <a:lnTo>
                                <a:pt x="1662" y="0"/>
                              </a:lnTo>
                              <a:lnTo>
                                <a:pt x="0" y="3534"/>
                              </a:lnTo>
                              <a:lnTo>
                                <a:pt x="973" y="3534"/>
                              </a:lnTo>
                              <a:lnTo>
                                <a:pt x="2635" y="0"/>
                              </a:lnTo>
                              <a:close/>
                            </a:path>
                          </a:pathLst>
                        </a:custGeom>
                        <a:solidFill>
                          <a:srgbClr val="C5EEFF">
                            <a:alpha val="29804"/>
                          </a:srgbClr>
                        </a:solidFill>
                        <a:ln>
                          <a:noFill/>
                        </a:ln>
                      </wps:spPr>
                      <wps:bodyPr rot="0" vert="horz" wrap="square" lIns="93497" tIns="46749" rIns="93497" bIns="46749"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EB31E1" id="Group 29" o:spid="_x0000_s1026" style="position:absolute;margin-left:-72.1pt;margin-top:22.1pt;width:598.3pt;height:63.35pt;z-index:251665408;mso-position-vertical-relative:page;mso-width-relative:margin;mso-height-relative:margin" coordsize="7600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">
              <v:rect id="Rectangle 13" o:spid="_x0000_s1027" style="position:absolute;left:55668;width:20333;height:7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" fillcolor="#201547 [3215]" stroked="f"/>
              <v:shape id="Freeform 235" o:spid="_x0000_s1028" style="position:absolute;width:61525;height:7816;visibility:visible;mso-wrap-style:square;v-text-anchor:top" coordsize="19337,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" path="m19337,1l40,c27,3318,13,6636,,9954r18177,46l19337,1xe" fillcolor="#749cc9 [3206]" stroked="f">
                <v:path arrowok="t" o:connecttype="custom" o:connectlocs="6152585,78;12727,0;0,778085;5783500,781681;6152585,78" o:connectangles="0,0,0,0,0"/>
              </v:shape>
              <v:shape id="Freeform 1" o:spid="_x0000_s1029" style="position:absolute;left:56473;width:5080;height:5359;visibility:visible;mso-wrap-style:square;v-text-anchor:top" coordsize="2468,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" path="m,l1234,2618,2468,,,xe" fillcolor="#0063a6 [3204]" stroked="f">
                <v:path arrowok="t" o:connecttype="custom" o:connectlocs="0,0;254000,535940;508000,0;0,0" o:connectangles="0,0,0,0"/>
              </v:shape>
              <v:shape id="Freeform 10" o:spid="_x0000_s1030" style="position:absolute;left:54278;width:5965;height:8046;flip:x;visibility:visible;mso-wrap-style:square;v-text-anchor:top" coordsize="2635,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" path="m2635,l1662,,,3534r973,l2635,xe" fillcolor="#c5eeff" stroked="f">
                <v:fill opacity="19532f"/>
                <v:path arrowok="t" o:connecttype="custom" o:connectlocs="596456,0;376209,0;0,804672;220247,804672;596456,0" o:connectangles="0,0,0,0,0"/>
              </v:shape>
              <w10:wrap anchory="page"/>
            </v:group>
          </w:pict>
        </mc:Fallback>
      </mc:AlternateContent>
    </w:r>
  </w:p>
  <w:p w14:paraId="3AC5EB38" w14:textId="77777777" w:rsidR="00BA5DCF" w:rsidRDefault="00BA5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F553" w14:textId="77777777" w:rsidR="00BA5DCF" w:rsidRDefault="00BA5DCF">
    <w:pPr>
      <w:pStyle w:val="Header"/>
    </w:pPr>
    <w:r>
      <w:rPr>
        <w:noProof/>
      </w:rPr>
      <mc:AlternateContent>
        <mc:Choice Requires="wpg">
          <w:drawing>
            <wp:anchor distT="0" distB="0" distL="114300" distR="114300" simplePos="0" relativeHeight="251659264" behindDoc="0" locked="0" layoutInCell="1" allowOverlap="1" wp14:anchorId="7342FBAA" wp14:editId="17B81034">
              <wp:simplePos x="0" y="0"/>
              <wp:positionH relativeFrom="column">
                <wp:posOffset>-1297305</wp:posOffset>
              </wp:positionH>
              <wp:positionV relativeFrom="page">
                <wp:posOffset>10802620</wp:posOffset>
              </wp:positionV>
              <wp:extent cx="11042650" cy="1153795"/>
              <wp:effectExtent l="0" t="0" r="6350" b="8255"/>
              <wp:wrapNone/>
              <wp:docPr id="1" name="Group 1"/>
              <wp:cNvGraphicFramePr/>
              <a:graphic xmlns:a="http://schemas.openxmlformats.org/drawingml/2006/main">
                <a:graphicData uri="http://schemas.microsoft.com/office/word/2010/wordprocessingGroup">
                  <wpg:wgp>
                    <wpg:cNvGrpSpPr/>
                    <wpg:grpSpPr>
                      <a:xfrm>
                        <a:off x="0" y="0"/>
                        <a:ext cx="11042650" cy="1153795"/>
                        <a:chOff x="2751" y="0"/>
                        <a:chExt cx="7597404" cy="1153820"/>
                      </a:xfrm>
                    </wpg:grpSpPr>
                    <wps:wsp>
                      <wps:cNvPr id="5" name="Rectangle 13"/>
                      <wps:cNvSpPr>
                        <a:spLocks noChangeArrowheads="1"/>
                      </wps:cNvSpPr>
                      <wps:spPr bwMode="auto">
                        <a:xfrm>
                          <a:off x="5566867" y="0"/>
                          <a:ext cx="2033288" cy="781681"/>
                        </a:xfrm>
                        <a:prstGeom prst="rect">
                          <a:avLst/>
                        </a:prstGeom>
                        <a:solidFill>
                          <a:schemeClr val="tx2"/>
                        </a:solidFill>
                        <a:ln>
                          <a:noFill/>
                        </a:ln>
                      </wps:spPr>
                      <wps:bodyPr rot="0" vert="horz" wrap="square" lIns="91440" tIns="45720" rIns="91440" bIns="45720" anchor="t" anchorCtr="0" upright="1">
                        <a:noAutofit/>
                      </wps:bodyPr>
                    </wps:wsp>
                    <wps:wsp>
                      <wps:cNvPr id="6" name="Freeform 235"/>
                      <wps:cNvSpPr>
                        <a:spLocks/>
                      </wps:cNvSpPr>
                      <wps:spPr bwMode="auto">
                        <a:xfrm>
                          <a:off x="2751" y="372139"/>
                          <a:ext cx="6152585" cy="781681"/>
                        </a:xfrm>
                        <a:custGeom>
                          <a:avLst/>
                          <a:gdLst>
                            <a:gd name="T0" fmla="*/ 7698 w 7698"/>
                            <a:gd name="T1" fmla="*/ 0 h 3534"/>
                            <a:gd name="T2" fmla="*/ 0 w 7698"/>
                            <a:gd name="T3" fmla="*/ 0 h 3534"/>
                            <a:gd name="T4" fmla="*/ 0 w 7698"/>
                            <a:gd name="T5" fmla="*/ 3534 h 3534"/>
                            <a:gd name="T6" fmla="*/ 6033 w 7698"/>
                            <a:gd name="T7" fmla="*/ 3534 h 3534"/>
                            <a:gd name="T8" fmla="*/ 7698 w 7698"/>
                            <a:gd name="T9" fmla="*/ 0 h 3534"/>
                            <a:gd name="connsiteX0" fmla="*/ 14573 w 14573"/>
                            <a:gd name="connsiteY0" fmla="*/ 0 h 10000"/>
                            <a:gd name="connsiteX1" fmla="*/ 4573 w 14573"/>
                            <a:gd name="connsiteY1" fmla="*/ 0 h 10000"/>
                            <a:gd name="connsiteX2" fmla="*/ 0 w 14573"/>
                            <a:gd name="connsiteY2" fmla="*/ 9943 h 10000"/>
                            <a:gd name="connsiteX3" fmla="*/ 12410 w 14573"/>
                            <a:gd name="connsiteY3" fmla="*/ 10000 h 10000"/>
                            <a:gd name="connsiteX4" fmla="*/ 14573 w 14573"/>
                            <a:gd name="connsiteY4" fmla="*/ 0 h 10000"/>
                            <a:gd name="connsiteX0" fmla="*/ 14573 w 14573"/>
                            <a:gd name="connsiteY0" fmla="*/ 28 h 10028"/>
                            <a:gd name="connsiteX1" fmla="*/ 26 w 14573"/>
                            <a:gd name="connsiteY1" fmla="*/ 0 h 10028"/>
                            <a:gd name="connsiteX2" fmla="*/ 0 w 14573"/>
                            <a:gd name="connsiteY2" fmla="*/ 9971 h 10028"/>
                            <a:gd name="connsiteX3" fmla="*/ 12410 w 14573"/>
                            <a:gd name="connsiteY3" fmla="*/ 10028 h 10028"/>
                            <a:gd name="connsiteX4" fmla="*/ 14573 w 14573"/>
                            <a:gd name="connsiteY4" fmla="*/ 28 h 10028"/>
                            <a:gd name="connsiteX0" fmla="*/ 14038 w 14038"/>
                            <a:gd name="connsiteY0" fmla="*/ 2505 h 10028"/>
                            <a:gd name="connsiteX1" fmla="*/ 26 w 14038"/>
                            <a:gd name="connsiteY1" fmla="*/ 0 h 10028"/>
                            <a:gd name="connsiteX2" fmla="*/ 0 w 14038"/>
                            <a:gd name="connsiteY2" fmla="*/ 9971 h 10028"/>
                            <a:gd name="connsiteX3" fmla="*/ 12410 w 14038"/>
                            <a:gd name="connsiteY3" fmla="*/ 10028 h 10028"/>
                            <a:gd name="connsiteX4" fmla="*/ 14038 w 14038"/>
                            <a:gd name="connsiteY4" fmla="*/ 2505 h 10028"/>
                            <a:gd name="connsiteX0" fmla="*/ 14038 w 14038"/>
                            <a:gd name="connsiteY0" fmla="*/ 2505 h 10028"/>
                            <a:gd name="connsiteX1" fmla="*/ 26 w 14038"/>
                            <a:gd name="connsiteY1" fmla="*/ 0 h 10028"/>
                            <a:gd name="connsiteX2" fmla="*/ 0 w 14038"/>
                            <a:gd name="connsiteY2" fmla="*/ 9971 h 10028"/>
                            <a:gd name="connsiteX3" fmla="*/ 12410 w 14038"/>
                            <a:gd name="connsiteY3" fmla="*/ 10028 h 10028"/>
                            <a:gd name="connsiteX4" fmla="*/ 14038 w 14038"/>
                            <a:gd name="connsiteY4" fmla="*/ 2505 h 10028"/>
                            <a:gd name="connsiteX0" fmla="*/ 14038 w 14038"/>
                            <a:gd name="connsiteY0" fmla="*/ 134 h 7657"/>
                            <a:gd name="connsiteX1" fmla="*/ 38 w 14038"/>
                            <a:gd name="connsiteY1" fmla="*/ 0 h 7657"/>
                            <a:gd name="connsiteX2" fmla="*/ 0 w 14038"/>
                            <a:gd name="connsiteY2" fmla="*/ 7600 h 7657"/>
                            <a:gd name="connsiteX3" fmla="*/ 12410 w 14038"/>
                            <a:gd name="connsiteY3" fmla="*/ 7657 h 7657"/>
                            <a:gd name="connsiteX4" fmla="*/ 14038 w 14038"/>
                            <a:gd name="connsiteY4" fmla="*/ 134 h 7657"/>
                            <a:gd name="connsiteX0" fmla="*/ 10000 w 10000"/>
                            <a:gd name="connsiteY0" fmla="*/ 1 h 9826"/>
                            <a:gd name="connsiteX1" fmla="*/ 27 w 10000"/>
                            <a:gd name="connsiteY1" fmla="*/ 0 h 9826"/>
                            <a:gd name="connsiteX2" fmla="*/ 0 w 10000"/>
                            <a:gd name="connsiteY2" fmla="*/ 9752 h 9826"/>
                            <a:gd name="connsiteX3" fmla="*/ 8840 w 10000"/>
                            <a:gd name="connsiteY3" fmla="*/ 9826 h 9826"/>
                            <a:gd name="connsiteX4" fmla="*/ 10000 w 10000"/>
                            <a:gd name="connsiteY4" fmla="*/ 1 h 9826"/>
                            <a:gd name="connsiteX0" fmla="*/ 10015 w 10015"/>
                            <a:gd name="connsiteY0" fmla="*/ 1 h 10000"/>
                            <a:gd name="connsiteX1" fmla="*/ 42 w 10015"/>
                            <a:gd name="connsiteY1" fmla="*/ 0 h 10000"/>
                            <a:gd name="connsiteX2" fmla="*/ 0 w 10015"/>
                            <a:gd name="connsiteY2" fmla="*/ 9895 h 10000"/>
                            <a:gd name="connsiteX3" fmla="*/ 8855 w 10015"/>
                            <a:gd name="connsiteY3" fmla="*/ 10000 h 10000"/>
                            <a:gd name="connsiteX4" fmla="*/ 10015 w 10015"/>
                            <a:gd name="connsiteY4" fmla="*/ 1 h 10000"/>
                            <a:gd name="connsiteX0" fmla="*/ 10022 w 10022"/>
                            <a:gd name="connsiteY0" fmla="*/ 1 h 10074"/>
                            <a:gd name="connsiteX1" fmla="*/ 49 w 10022"/>
                            <a:gd name="connsiteY1" fmla="*/ 0 h 10074"/>
                            <a:gd name="connsiteX2" fmla="*/ 0 w 10022"/>
                            <a:gd name="connsiteY2" fmla="*/ 10074 h 10074"/>
                            <a:gd name="connsiteX3" fmla="*/ 8862 w 10022"/>
                            <a:gd name="connsiteY3" fmla="*/ 10000 h 10074"/>
                            <a:gd name="connsiteX4" fmla="*/ 10022 w 10022"/>
                            <a:gd name="connsiteY4" fmla="*/ 1 h 10074"/>
                            <a:gd name="connsiteX0" fmla="*/ 10022 w 10022"/>
                            <a:gd name="connsiteY0" fmla="*/ 1 h 10074"/>
                            <a:gd name="connsiteX1" fmla="*/ 49 w 10022"/>
                            <a:gd name="connsiteY1" fmla="*/ 0 h 10074"/>
                            <a:gd name="connsiteX2" fmla="*/ 0 w 10022"/>
                            <a:gd name="connsiteY2" fmla="*/ 10074 h 10074"/>
                            <a:gd name="connsiteX3" fmla="*/ 8862 w 10022"/>
                            <a:gd name="connsiteY3" fmla="*/ 10000 h 10074"/>
                            <a:gd name="connsiteX4" fmla="*/ 10022 w 10022"/>
                            <a:gd name="connsiteY4" fmla="*/ 1 h 10074"/>
                            <a:gd name="connsiteX0" fmla="*/ 10022 w 10022"/>
                            <a:gd name="connsiteY0" fmla="*/ 1 h 10014"/>
                            <a:gd name="connsiteX1" fmla="*/ 49 w 10022"/>
                            <a:gd name="connsiteY1" fmla="*/ 0 h 10014"/>
                            <a:gd name="connsiteX2" fmla="*/ 0 w 10022"/>
                            <a:gd name="connsiteY2" fmla="*/ 10014 h 10014"/>
                            <a:gd name="connsiteX3" fmla="*/ 8862 w 10022"/>
                            <a:gd name="connsiteY3" fmla="*/ 10000 h 10014"/>
                            <a:gd name="connsiteX4" fmla="*/ 10022 w 10022"/>
                            <a:gd name="connsiteY4" fmla="*/ 1 h 10014"/>
                            <a:gd name="connsiteX0" fmla="*/ 10015 w 10015"/>
                            <a:gd name="connsiteY0" fmla="*/ 1 h 10000"/>
                            <a:gd name="connsiteX1" fmla="*/ 42 w 10015"/>
                            <a:gd name="connsiteY1" fmla="*/ 0 h 10000"/>
                            <a:gd name="connsiteX2" fmla="*/ 0 w 10015"/>
                            <a:gd name="connsiteY2" fmla="*/ 9924 h 10000"/>
                            <a:gd name="connsiteX3" fmla="*/ 8855 w 10015"/>
                            <a:gd name="connsiteY3" fmla="*/ 10000 h 10000"/>
                            <a:gd name="connsiteX4" fmla="*/ 10015 w 10015"/>
                            <a:gd name="connsiteY4" fmla="*/ 1 h 10000"/>
                            <a:gd name="connsiteX0" fmla="*/ 10000 w 10000"/>
                            <a:gd name="connsiteY0" fmla="*/ 1 h 10000"/>
                            <a:gd name="connsiteX1" fmla="*/ 27 w 10000"/>
                            <a:gd name="connsiteY1" fmla="*/ 0 h 10000"/>
                            <a:gd name="connsiteX2" fmla="*/ 0 w 10000"/>
                            <a:gd name="connsiteY2" fmla="*/ 9954 h 10000"/>
                            <a:gd name="connsiteX3" fmla="*/ 8840 w 10000"/>
                            <a:gd name="connsiteY3" fmla="*/ 10000 h 10000"/>
                            <a:gd name="connsiteX4" fmla="*/ 10000 w 10000"/>
                            <a:gd name="connsiteY4" fmla="*/ 1 h 10000"/>
                            <a:gd name="connsiteX0" fmla="*/ 19337 w 19337"/>
                            <a:gd name="connsiteY0" fmla="*/ 1 h 10000"/>
                            <a:gd name="connsiteX1" fmla="*/ 9364 w 19337"/>
                            <a:gd name="connsiteY1" fmla="*/ 0 h 10000"/>
                            <a:gd name="connsiteX2" fmla="*/ 0 w 19337"/>
                            <a:gd name="connsiteY2" fmla="*/ 9954 h 10000"/>
                            <a:gd name="connsiteX3" fmla="*/ 18177 w 19337"/>
                            <a:gd name="connsiteY3" fmla="*/ 10000 h 10000"/>
                            <a:gd name="connsiteX4" fmla="*/ 19337 w 19337"/>
                            <a:gd name="connsiteY4" fmla="*/ 1 h 10000"/>
                            <a:gd name="connsiteX0" fmla="*/ 19337 w 19337"/>
                            <a:gd name="connsiteY0" fmla="*/ 1 h 10000"/>
                            <a:gd name="connsiteX1" fmla="*/ 9364 w 19337"/>
                            <a:gd name="connsiteY1" fmla="*/ 0 h 10000"/>
                            <a:gd name="connsiteX2" fmla="*/ 0 w 19337"/>
                            <a:gd name="connsiteY2" fmla="*/ 9954 h 10000"/>
                            <a:gd name="connsiteX3" fmla="*/ 18177 w 19337"/>
                            <a:gd name="connsiteY3" fmla="*/ 10000 h 10000"/>
                            <a:gd name="connsiteX4" fmla="*/ 19337 w 19337"/>
                            <a:gd name="connsiteY4" fmla="*/ 1 h 10000"/>
                            <a:gd name="connsiteX0" fmla="*/ 19337 w 19337"/>
                            <a:gd name="connsiteY0" fmla="*/ 1 h 10000"/>
                            <a:gd name="connsiteX1" fmla="*/ 40 w 19337"/>
                            <a:gd name="connsiteY1" fmla="*/ 0 h 10000"/>
                            <a:gd name="connsiteX2" fmla="*/ 0 w 19337"/>
                            <a:gd name="connsiteY2" fmla="*/ 9954 h 10000"/>
                            <a:gd name="connsiteX3" fmla="*/ 18177 w 19337"/>
                            <a:gd name="connsiteY3" fmla="*/ 10000 h 10000"/>
                            <a:gd name="connsiteX4" fmla="*/ 19337 w 19337"/>
                            <a:gd name="connsiteY4" fmla="*/ 1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37" h="10000">
                              <a:moveTo>
                                <a:pt x="19337" y="1"/>
                              </a:moveTo>
                              <a:lnTo>
                                <a:pt x="40" y="0"/>
                              </a:lnTo>
                              <a:cubicBezTo>
                                <a:pt x="27" y="3318"/>
                                <a:pt x="13" y="6636"/>
                                <a:pt x="0" y="9954"/>
                              </a:cubicBezTo>
                              <a:lnTo>
                                <a:pt x="18177" y="10000"/>
                              </a:lnTo>
                              <a:lnTo>
                                <a:pt x="19337" y="1"/>
                              </a:lnTo>
                              <a:close/>
                            </a:path>
                          </a:pathLst>
                        </a:custGeom>
                        <a:solidFill>
                          <a:schemeClr val="accent3"/>
                        </a:solidFill>
                        <a:ln>
                          <a:noFill/>
                        </a:ln>
                      </wps:spPr>
                      <wps:bodyPr rot="0" vert="horz" wrap="square" lIns="91440" tIns="45720" rIns="91440" bIns="45720" anchor="t" anchorCtr="0" upright="1">
                        <a:noAutofit/>
                      </wps:bodyPr>
                    </wps:wsp>
                    <wps:wsp>
                      <wps:cNvPr id="12" name="Freeform 1"/>
                      <wps:cNvSpPr>
                        <a:spLocks/>
                      </wps:cNvSpPr>
                      <wps:spPr bwMode="auto">
                        <a:xfrm>
                          <a:off x="5647335" y="0"/>
                          <a:ext cx="508000" cy="535940"/>
                        </a:xfrm>
                        <a:custGeom>
                          <a:avLst/>
                          <a:gdLst>
                            <a:gd name="T0" fmla="*/ 0 w 2468"/>
                            <a:gd name="T1" fmla="*/ 0 h 2618"/>
                            <a:gd name="T2" fmla="*/ 1234 w 2468"/>
                            <a:gd name="T3" fmla="*/ 2618 h 2618"/>
                            <a:gd name="T4" fmla="*/ 2468 w 2468"/>
                            <a:gd name="T5" fmla="*/ 0 h 2618"/>
                            <a:gd name="T6" fmla="*/ 0 w 2468"/>
                            <a:gd name="T7" fmla="*/ 0 h 2618"/>
                          </a:gdLst>
                          <a:ahLst/>
                          <a:cxnLst>
                            <a:cxn ang="0">
                              <a:pos x="T0" y="T1"/>
                            </a:cxn>
                            <a:cxn ang="0">
                              <a:pos x="T2" y="T3"/>
                            </a:cxn>
                            <a:cxn ang="0">
                              <a:pos x="T4" y="T5"/>
                            </a:cxn>
                            <a:cxn ang="0">
                              <a:pos x="T6" y="T7"/>
                            </a:cxn>
                          </a:cxnLst>
                          <a:rect l="0" t="0" r="r" b="b"/>
                          <a:pathLst>
                            <a:path w="2468" h="2618">
                              <a:moveTo>
                                <a:pt x="0" y="0"/>
                              </a:moveTo>
                              <a:lnTo>
                                <a:pt x="1234" y="2618"/>
                              </a:lnTo>
                              <a:lnTo>
                                <a:pt x="2468" y="0"/>
                              </a:lnTo>
                              <a:lnTo>
                                <a:pt x="0" y="0"/>
                              </a:lnTo>
                              <a:close/>
                            </a:path>
                          </a:pathLst>
                        </a:custGeom>
                        <a:solidFill>
                          <a:schemeClr val="accent1"/>
                        </a:solidFill>
                        <a:ln w="9525">
                          <a:noFill/>
                          <a:round/>
                          <a:headEnd/>
                          <a:tailEnd/>
                        </a:ln>
                      </wps:spPr>
                      <wps:bodyPr rot="0" vert="horz" wrap="square" lIns="91440" tIns="45720" rIns="91440" bIns="45720" anchor="t" anchorCtr="0" upright="1">
                        <a:noAutofit/>
                      </wps:bodyPr>
                    </wps:wsp>
                    <wps:wsp>
                      <wps:cNvPr id="13" name="Freeform 10"/>
                      <wps:cNvSpPr>
                        <a:spLocks/>
                      </wps:cNvSpPr>
                      <wps:spPr bwMode="auto">
                        <a:xfrm flipH="1">
                          <a:off x="5427879" y="0"/>
                          <a:ext cx="596456" cy="804672"/>
                        </a:xfrm>
                        <a:custGeom>
                          <a:avLst/>
                          <a:gdLst>
                            <a:gd name="T0" fmla="*/ 2635 w 2635"/>
                            <a:gd name="T1" fmla="*/ 0 h 3534"/>
                            <a:gd name="T2" fmla="*/ 1662 w 2635"/>
                            <a:gd name="T3" fmla="*/ 0 h 3534"/>
                            <a:gd name="T4" fmla="*/ 0 w 2635"/>
                            <a:gd name="T5" fmla="*/ 3534 h 3534"/>
                            <a:gd name="T6" fmla="*/ 973 w 2635"/>
                            <a:gd name="T7" fmla="*/ 3534 h 3534"/>
                            <a:gd name="T8" fmla="*/ 2635 w 2635"/>
                            <a:gd name="T9" fmla="*/ 0 h 3534"/>
                          </a:gdLst>
                          <a:ahLst/>
                          <a:cxnLst>
                            <a:cxn ang="0">
                              <a:pos x="T0" y="T1"/>
                            </a:cxn>
                            <a:cxn ang="0">
                              <a:pos x="T2" y="T3"/>
                            </a:cxn>
                            <a:cxn ang="0">
                              <a:pos x="T4" y="T5"/>
                            </a:cxn>
                            <a:cxn ang="0">
                              <a:pos x="T6" y="T7"/>
                            </a:cxn>
                            <a:cxn ang="0">
                              <a:pos x="T8" y="T9"/>
                            </a:cxn>
                          </a:cxnLst>
                          <a:rect l="0" t="0" r="r" b="b"/>
                          <a:pathLst>
                            <a:path w="2635" h="3534">
                              <a:moveTo>
                                <a:pt x="2635" y="0"/>
                              </a:moveTo>
                              <a:lnTo>
                                <a:pt x="1662" y="0"/>
                              </a:lnTo>
                              <a:lnTo>
                                <a:pt x="0" y="3534"/>
                              </a:lnTo>
                              <a:lnTo>
                                <a:pt x="973" y="3534"/>
                              </a:lnTo>
                              <a:lnTo>
                                <a:pt x="2635" y="0"/>
                              </a:lnTo>
                              <a:close/>
                            </a:path>
                          </a:pathLst>
                        </a:custGeom>
                        <a:solidFill>
                          <a:srgbClr val="C5EEFF">
                            <a:alpha val="29804"/>
                          </a:srgbClr>
                        </a:solidFill>
                        <a:ln>
                          <a:noFill/>
                        </a:ln>
                      </wps:spPr>
                      <wps:bodyPr rot="0" vert="horz" wrap="square" lIns="93497" tIns="46749" rIns="93497" bIns="46749"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1CCD0E" id="Group 1" o:spid="_x0000_s1026" style="position:absolute;margin-left:-102.15pt;margin-top:850.6pt;width:869.5pt;height:90.85pt;z-index:251659264;mso-position-vertical-relative:page;mso-width-relative:margin;mso-height-relative:margin" coordorigin="27" coordsize="75974,1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">
              <v:rect id="Rectangle 13" o:spid="_x0000_s1027" style="position:absolute;left:55668;width:20333;height:7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" fillcolor="#201547 [3215]" stroked="f"/>
              <v:shape id="Freeform 235" o:spid="_x0000_s1028" style="position:absolute;left:27;top:3721;width:61526;height:7817;visibility:visible;mso-wrap-style:square;v-text-anchor:top" coordsize="19337,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" path="m19337,1l40,c27,3318,13,6636,,9954r18177,46l19337,1xe" fillcolor="#749cc9 [3206]" stroked="f">
                <v:path arrowok="t" o:connecttype="custom" o:connectlocs="6152585,78;12727,0;0,778085;5783500,781681;6152585,78" o:connectangles="0,0,0,0,0"/>
              </v:shape>
              <v:shape id="Freeform 1" o:spid="_x0000_s1029" style="position:absolute;left:56473;width:5080;height:5359;visibility:visible;mso-wrap-style:square;v-text-anchor:top" coordsize="2468,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" path="m,l1234,2618,2468,,,xe" fillcolor="#0063a6 [3204]" stroked="f">
                <v:path arrowok="t" o:connecttype="custom" o:connectlocs="0,0;254000,535940;508000,0;0,0" o:connectangles="0,0,0,0"/>
              </v:shape>
              <v:shape id="Freeform 10" o:spid="_x0000_s1030" style="position:absolute;left:54278;width:5965;height:8046;flip:x;visibility:visible;mso-wrap-style:square;v-text-anchor:top" coordsize="2635,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" path="m2635,l1662,,,3534r973,l2635,xe" fillcolor="#c5eeff" stroked="f">
                <v:fill opacity="19532f"/>
                <v:path arrowok="t" o:connecttype="custom" o:connectlocs="596456,0;376209,0;0,804672;220247,804672;596456,0" o:connectangles="0,0,0,0,0"/>
              </v:shape>
              <w10:wrap anchory="page"/>
            </v:group>
          </w:pict>
        </mc:Fallback>
      </mc:AlternateContent>
    </w:r>
    <w:r>
      <w:rPr>
        <w:noProof/>
      </w:rPr>
      <mc:AlternateContent>
        <mc:Choice Requires="wpg">
          <w:drawing>
            <wp:anchor distT="0" distB="0" distL="114300" distR="114300" simplePos="0" relativeHeight="251662336" behindDoc="0" locked="0" layoutInCell="1" allowOverlap="1" wp14:anchorId="65FC37A1" wp14:editId="0B5248FA">
              <wp:simplePos x="0" y="0"/>
              <wp:positionH relativeFrom="column">
                <wp:posOffset>-960459</wp:posOffset>
              </wp:positionH>
              <wp:positionV relativeFrom="page">
                <wp:posOffset>228939</wp:posOffset>
              </wp:positionV>
              <wp:extent cx="7598664" cy="804672"/>
              <wp:effectExtent l="0" t="0" r="2540" b="0"/>
              <wp:wrapNone/>
              <wp:docPr id="4" name="Group 4"/>
              <wp:cNvGraphicFramePr/>
              <a:graphic xmlns:a="http://schemas.openxmlformats.org/drawingml/2006/main">
                <a:graphicData uri="http://schemas.microsoft.com/office/word/2010/wordprocessingGroup">
                  <wpg:wgp>
                    <wpg:cNvGrpSpPr/>
                    <wpg:grpSpPr>
                      <a:xfrm>
                        <a:off x="0" y="0"/>
                        <a:ext cx="7598664" cy="804672"/>
                        <a:chOff x="0" y="0"/>
                        <a:chExt cx="7600155" cy="804672"/>
                      </a:xfrm>
                    </wpg:grpSpPr>
                    <wps:wsp>
                      <wps:cNvPr id="234" name="Rectangle 13"/>
                      <wps:cNvSpPr>
                        <a:spLocks noChangeArrowheads="1"/>
                      </wps:cNvSpPr>
                      <wps:spPr bwMode="auto">
                        <a:xfrm>
                          <a:off x="5566867" y="0"/>
                          <a:ext cx="2033288" cy="781681"/>
                        </a:xfrm>
                        <a:prstGeom prst="rect">
                          <a:avLst/>
                        </a:prstGeom>
                        <a:solidFill>
                          <a:schemeClr val="tx2"/>
                        </a:solidFill>
                        <a:ln>
                          <a:noFill/>
                        </a:ln>
                      </wps:spPr>
                      <wps:bodyPr rot="0" vert="horz" wrap="square" lIns="91440" tIns="45720" rIns="91440" bIns="45720" anchor="t" anchorCtr="0" upright="1">
                        <a:noAutofit/>
                      </wps:bodyPr>
                    </wps:wsp>
                    <wps:wsp>
                      <wps:cNvPr id="235" name="Freeform 235"/>
                      <wps:cNvSpPr>
                        <a:spLocks/>
                      </wps:cNvSpPr>
                      <wps:spPr bwMode="auto">
                        <a:xfrm>
                          <a:off x="0" y="0"/>
                          <a:ext cx="6152585" cy="781681"/>
                        </a:xfrm>
                        <a:custGeom>
                          <a:avLst/>
                          <a:gdLst>
                            <a:gd name="T0" fmla="*/ 7698 w 7698"/>
                            <a:gd name="T1" fmla="*/ 0 h 3534"/>
                            <a:gd name="T2" fmla="*/ 0 w 7698"/>
                            <a:gd name="T3" fmla="*/ 0 h 3534"/>
                            <a:gd name="T4" fmla="*/ 0 w 7698"/>
                            <a:gd name="T5" fmla="*/ 3534 h 3534"/>
                            <a:gd name="T6" fmla="*/ 6033 w 7698"/>
                            <a:gd name="T7" fmla="*/ 3534 h 3534"/>
                            <a:gd name="T8" fmla="*/ 7698 w 7698"/>
                            <a:gd name="T9" fmla="*/ 0 h 3534"/>
                            <a:gd name="connsiteX0" fmla="*/ 14573 w 14573"/>
                            <a:gd name="connsiteY0" fmla="*/ 0 h 10000"/>
                            <a:gd name="connsiteX1" fmla="*/ 4573 w 14573"/>
                            <a:gd name="connsiteY1" fmla="*/ 0 h 10000"/>
                            <a:gd name="connsiteX2" fmla="*/ 0 w 14573"/>
                            <a:gd name="connsiteY2" fmla="*/ 9943 h 10000"/>
                            <a:gd name="connsiteX3" fmla="*/ 12410 w 14573"/>
                            <a:gd name="connsiteY3" fmla="*/ 10000 h 10000"/>
                            <a:gd name="connsiteX4" fmla="*/ 14573 w 14573"/>
                            <a:gd name="connsiteY4" fmla="*/ 0 h 10000"/>
                            <a:gd name="connsiteX0" fmla="*/ 14573 w 14573"/>
                            <a:gd name="connsiteY0" fmla="*/ 28 h 10028"/>
                            <a:gd name="connsiteX1" fmla="*/ 26 w 14573"/>
                            <a:gd name="connsiteY1" fmla="*/ 0 h 10028"/>
                            <a:gd name="connsiteX2" fmla="*/ 0 w 14573"/>
                            <a:gd name="connsiteY2" fmla="*/ 9971 h 10028"/>
                            <a:gd name="connsiteX3" fmla="*/ 12410 w 14573"/>
                            <a:gd name="connsiteY3" fmla="*/ 10028 h 10028"/>
                            <a:gd name="connsiteX4" fmla="*/ 14573 w 14573"/>
                            <a:gd name="connsiteY4" fmla="*/ 28 h 10028"/>
                            <a:gd name="connsiteX0" fmla="*/ 14038 w 14038"/>
                            <a:gd name="connsiteY0" fmla="*/ 2505 h 10028"/>
                            <a:gd name="connsiteX1" fmla="*/ 26 w 14038"/>
                            <a:gd name="connsiteY1" fmla="*/ 0 h 10028"/>
                            <a:gd name="connsiteX2" fmla="*/ 0 w 14038"/>
                            <a:gd name="connsiteY2" fmla="*/ 9971 h 10028"/>
                            <a:gd name="connsiteX3" fmla="*/ 12410 w 14038"/>
                            <a:gd name="connsiteY3" fmla="*/ 10028 h 10028"/>
                            <a:gd name="connsiteX4" fmla="*/ 14038 w 14038"/>
                            <a:gd name="connsiteY4" fmla="*/ 2505 h 10028"/>
                            <a:gd name="connsiteX0" fmla="*/ 14038 w 14038"/>
                            <a:gd name="connsiteY0" fmla="*/ 2505 h 10028"/>
                            <a:gd name="connsiteX1" fmla="*/ 26 w 14038"/>
                            <a:gd name="connsiteY1" fmla="*/ 0 h 10028"/>
                            <a:gd name="connsiteX2" fmla="*/ 0 w 14038"/>
                            <a:gd name="connsiteY2" fmla="*/ 9971 h 10028"/>
                            <a:gd name="connsiteX3" fmla="*/ 12410 w 14038"/>
                            <a:gd name="connsiteY3" fmla="*/ 10028 h 10028"/>
                            <a:gd name="connsiteX4" fmla="*/ 14038 w 14038"/>
                            <a:gd name="connsiteY4" fmla="*/ 2505 h 10028"/>
                            <a:gd name="connsiteX0" fmla="*/ 14038 w 14038"/>
                            <a:gd name="connsiteY0" fmla="*/ 134 h 7657"/>
                            <a:gd name="connsiteX1" fmla="*/ 38 w 14038"/>
                            <a:gd name="connsiteY1" fmla="*/ 0 h 7657"/>
                            <a:gd name="connsiteX2" fmla="*/ 0 w 14038"/>
                            <a:gd name="connsiteY2" fmla="*/ 7600 h 7657"/>
                            <a:gd name="connsiteX3" fmla="*/ 12410 w 14038"/>
                            <a:gd name="connsiteY3" fmla="*/ 7657 h 7657"/>
                            <a:gd name="connsiteX4" fmla="*/ 14038 w 14038"/>
                            <a:gd name="connsiteY4" fmla="*/ 134 h 7657"/>
                            <a:gd name="connsiteX0" fmla="*/ 10000 w 10000"/>
                            <a:gd name="connsiteY0" fmla="*/ 1 h 9826"/>
                            <a:gd name="connsiteX1" fmla="*/ 27 w 10000"/>
                            <a:gd name="connsiteY1" fmla="*/ 0 h 9826"/>
                            <a:gd name="connsiteX2" fmla="*/ 0 w 10000"/>
                            <a:gd name="connsiteY2" fmla="*/ 9752 h 9826"/>
                            <a:gd name="connsiteX3" fmla="*/ 8840 w 10000"/>
                            <a:gd name="connsiteY3" fmla="*/ 9826 h 9826"/>
                            <a:gd name="connsiteX4" fmla="*/ 10000 w 10000"/>
                            <a:gd name="connsiteY4" fmla="*/ 1 h 9826"/>
                            <a:gd name="connsiteX0" fmla="*/ 10015 w 10015"/>
                            <a:gd name="connsiteY0" fmla="*/ 1 h 10000"/>
                            <a:gd name="connsiteX1" fmla="*/ 42 w 10015"/>
                            <a:gd name="connsiteY1" fmla="*/ 0 h 10000"/>
                            <a:gd name="connsiteX2" fmla="*/ 0 w 10015"/>
                            <a:gd name="connsiteY2" fmla="*/ 9895 h 10000"/>
                            <a:gd name="connsiteX3" fmla="*/ 8855 w 10015"/>
                            <a:gd name="connsiteY3" fmla="*/ 10000 h 10000"/>
                            <a:gd name="connsiteX4" fmla="*/ 10015 w 10015"/>
                            <a:gd name="connsiteY4" fmla="*/ 1 h 10000"/>
                            <a:gd name="connsiteX0" fmla="*/ 10022 w 10022"/>
                            <a:gd name="connsiteY0" fmla="*/ 1 h 10074"/>
                            <a:gd name="connsiteX1" fmla="*/ 49 w 10022"/>
                            <a:gd name="connsiteY1" fmla="*/ 0 h 10074"/>
                            <a:gd name="connsiteX2" fmla="*/ 0 w 10022"/>
                            <a:gd name="connsiteY2" fmla="*/ 10074 h 10074"/>
                            <a:gd name="connsiteX3" fmla="*/ 8862 w 10022"/>
                            <a:gd name="connsiteY3" fmla="*/ 10000 h 10074"/>
                            <a:gd name="connsiteX4" fmla="*/ 10022 w 10022"/>
                            <a:gd name="connsiteY4" fmla="*/ 1 h 10074"/>
                            <a:gd name="connsiteX0" fmla="*/ 10022 w 10022"/>
                            <a:gd name="connsiteY0" fmla="*/ 1 h 10074"/>
                            <a:gd name="connsiteX1" fmla="*/ 49 w 10022"/>
                            <a:gd name="connsiteY1" fmla="*/ 0 h 10074"/>
                            <a:gd name="connsiteX2" fmla="*/ 0 w 10022"/>
                            <a:gd name="connsiteY2" fmla="*/ 10074 h 10074"/>
                            <a:gd name="connsiteX3" fmla="*/ 8862 w 10022"/>
                            <a:gd name="connsiteY3" fmla="*/ 10000 h 10074"/>
                            <a:gd name="connsiteX4" fmla="*/ 10022 w 10022"/>
                            <a:gd name="connsiteY4" fmla="*/ 1 h 10074"/>
                            <a:gd name="connsiteX0" fmla="*/ 10022 w 10022"/>
                            <a:gd name="connsiteY0" fmla="*/ 1 h 10014"/>
                            <a:gd name="connsiteX1" fmla="*/ 49 w 10022"/>
                            <a:gd name="connsiteY1" fmla="*/ 0 h 10014"/>
                            <a:gd name="connsiteX2" fmla="*/ 0 w 10022"/>
                            <a:gd name="connsiteY2" fmla="*/ 10014 h 10014"/>
                            <a:gd name="connsiteX3" fmla="*/ 8862 w 10022"/>
                            <a:gd name="connsiteY3" fmla="*/ 10000 h 10014"/>
                            <a:gd name="connsiteX4" fmla="*/ 10022 w 10022"/>
                            <a:gd name="connsiteY4" fmla="*/ 1 h 10014"/>
                            <a:gd name="connsiteX0" fmla="*/ 10015 w 10015"/>
                            <a:gd name="connsiteY0" fmla="*/ 1 h 10000"/>
                            <a:gd name="connsiteX1" fmla="*/ 42 w 10015"/>
                            <a:gd name="connsiteY1" fmla="*/ 0 h 10000"/>
                            <a:gd name="connsiteX2" fmla="*/ 0 w 10015"/>
                            <a:gd name="connsiteY2" fmla="*/ 9924 h 10000"/>
                            <a:gd name="connsiteX3" fmla="*/ 8855 w 10015"/>
                            <a:gd name="connsiteY3" fmla="*/ 10000 h 10000"/>
                            <a:gd name="connsiteX4" fmla="*/ 10015 w 10015"/>
                            <a:gd name="connsiteY4" fmla="*/ 1 h 10000"/>
                            <a:gd name="connsiteX0" fmla="*/ 10000 w 10000"/>
                            <a:gd name="connsiteY0" fmla="*/ 1 h 10000"/>
                            <a:gd name="connsiteX1" fmla="*/ 27 w 10000"/>
                            <a:gd name="connsiteY1" fmla="*/ 0 h 10000"/>
                            <a:gd name="connsiteX2" fmla="*/ 0 w 10000"/>
                            <a:gd name="connsiteY2" fmla="*/ 9954 h 10000"/>
                            <a:gd name="connsiteX3" fmla="*/ 8840 w 10000"/>
                            <a:gd name="connsiteY3" fmla="*/ 10000 h 10000"/>
                            <a:gd name="connsiteX4" fmla="*/ 10000 w 10000"/>
                            <a:gd name="connsiteY4" fmla="*/ 1 h 10000"/>
                            <a:gd name="connsiteX0" fmla="*/ 19337 w 19337"/>
                            <a:gd name="connsiteY0" fmla="*/ 1 h 10000"/>
                            <a:gd name="connsiteX1" fmla="*/ 9364 w 19337"/>
                            <a:gd name="connsiteY1" fmla="*/ 0 h 10000"/>
                            <a:gd name="connsiteX2" fmla="*/ 0 w 19337"/>
                            <a:gd name="connsiteY2" fmla="*/ 9954 h 10000"/>
                            <a:gd name="connsiteX3" fmla="*/ 18177 w 19337"/>
                            <a:gd name="connsiteY3" fmla="*/ 10000 h 10000"/>
                            <a:gd name="connsiteX4" fmla="*/ 19337 w 19337"/>
                            <a:gd name="connsiteY4" fmla="*/ 1 h 10000"/>
                            <a:gd name="connsiteX0" fmla="*/ 19337 w 19337"/>
                            <a:gd name="connsiteY0" fmla="*/ 1 h 10000"/>
                            <a:gd name="connsiteX1" fmla="*/ 9364 w 19337"/>
                            <a:gd name="connsiteY1" fmla="*/ 0 h 10000"/>
                            <a:gd name="connsiteX2" fmla="*/ 0 w 19337"/>
                            <a:gd name="connsiteY2" fmla="*/ 9954 h 10000"/>
                            <a:gd name="connsiteX3" fmla="*/ 18177 w 19337"/>
                            <a:gd name="connsiteY3" fmla="*/ 10000 h 10000"/>
                            <a:gd name="connsiteX4" fmla="*/ 19337 w 19337"/>
                            <a:gd name="connsiteY4" fmla="*/ 1 h 10000"/>
                            <a:gd name="connsiteX0" fmla="*/ 19337 w 19337"/>
                            <a:gd name="connsiteY0" fmla="*/ 1 h 10000"/>
                            <a:gd name="connsiteX1" fmla="*/ 40 w 19337"/>
                            <a:gd name="connsiteY1" fmla="*/ 0 h 10000"/>
                            <a:gd name="connsiteX2" fmla="*/ 0 w 19337"/>
                            <a:gd name="connsiteY2" fmla="*/ 9954 h 10000"/>
                            <a:gd name="connsiteX3" fmla="*/ 18177 w 19337"/>
                            <a:gd name="connsiteY3" fmla="*/ 10000 h 10000"/>
                            <a:gd name="connsiteX4" fmla="*/ 19337 w 19337"/>
                            <a:gd name="connsiteY4" fmla="*/ 1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37" h="10000">
                              <a:moveTo>
                                <a:pt x="19337" y="1"/>
                              </a:moveTo>
                              <a:lnTo>
                                <a:pt x="40" y="0"/>
                              </a:lnTo>
                              <a:cubicBezTo>
                                <a:pt x="27" y="3318"/>
                                <a:pt x="13" y="6636"/>
                                <a:pt x="0" y="9954"/>
                              </a:cubicBezTo>
                              <a:lnTo>
                                <a:pt x="18177" y="10000"/>
                              </a:lnTo>
                              <a:lnTo>
                                <a:pt x="19337" y="1"/>
                              </a:lnTo>
                              <a:close/>
                            </a:path>
                          </a:pathLst>
                        </a:custGeom>
                        <a:solidFill>
                          <a:schemeClr val="accent3"/>
                        </a:solidFill>
                        <a:ln>
                          <a:noFill/>
                        </a:ln>
                      </wps:spPr>
                      <wps:bodyPr rot="0" vert="horz" wrap="square" lIns="91440" tIns="45720" rIns="91440" bIns="45720" anchor="t" anchorCtr="0" upright="1">
                        <a:noAutofit/>
                      </wps:bodyPr>
                    </wps:wsp>
                    <wps:wsp>
                      <wps:cNvPr id="236" name="Freeform 1"/>
                      <wps:cNvSpPr>
                        <a:spLocks/>
                      </wps:cNvSpPr>
                      <wps:spPr bwMode="auto">
                        <a:xfrm>
                          <a:off x="5647335" y="0"/>
                          <a:ext cx="508000" cy="535940"/>
                        </a:xfrm>
                        <a:custGeom>
                          <a:avLst/>
                          <a:gdLst>
                            <a:gd name="T0" fmla="*/ 0 w 2468"/>
                            <a:gd name="T1" fmla="*/ 0 h 2618"/>
                            <a:gd name="T2" fmla="*/ 1234 w 2468"/>
                            <a:gd name="T3" fmla="*/ 2618 h 2618"/>
                            <a:gd name="T4" fmla="*/ 2468 w 2468"/>
                            <a:gd name="T5" fmla="*/ 0 h 2618"/>
                            <a:gd name="T6" fmla="*/ 0 w 2468"/>
                            <a:gd name="T7" fmla="*/ 0 h 2618"/>
                          </a:gdLst>
                          <a:ahLst/>
                          <a:cxnLst>
                            <a:cxn ang="0">
                              <a:pos x="T0" y="T1"/>
                            </a:cxn>
                            <a:cxn ang="0">
                              <a:pos x="T2" y="T3"/>
                            </a:cxn>
                            <a:cxn ang="0">
                              <a:pos x="T4" y="T5"/>
                            </a:cxn>
                            <a:cxn ang="0">
                              <a:pos x="T6" y="T7"/>
                            </a:cxn>
                          </a:cxnLst>
                          <a:rect l="0" t="0" r="r" b="b"/>
                          <a:pathLst>
                            <a:path w="2468" h="2618">
                              <a:moveTo>
                                <a:pt x="0" y="0"/>
                              </a:moveTo>
                              <a:lnTo>
                                <a:pt x="1234" y="2618"/>
                              </a:lnTo>
                              <a:lnTo>
                                <a:pt x="2468" y="0"/>
                              </a:lnTo>
                              <a:lnTo>
                                <a:pt x="0" y="0"/>
                              </a:lnTo>
                              <a:close/>
                            </a:path>
                          </a:pathLst>
                        </a:custGeom>
                        <a:solidFill>
                          <a:schemeClr val="accent1"/>
                        </a:solidFill>
                        <a:ln w="9525">
                          <a:noFill/>
                          <a:round/>
                          <a:headEnd/>
                          <a:tailEnd/>
                        </a:ln>
                      </wps:spPr>
                      <wps:bodyPr rot="0" vert="horz" wrap="square" lIns="91440" tIns="45720" rIns="91440" bIns="45720" anchor="t" anchorCtr="0" upright="1">
                        <a:noAutofit/>
                      </wps:bodyPr>
                    </wps:wsp>
                    <wps:wsp>
                      <wps:cNvPr id="237" name="Freeform 10"/>
                      <wps:cNvSpPr>
                        <a:spLocks/>
                      </wps:cNvSpPr>
                      <wps:spPr bwMode="auto">
                        <a:xfrm flipH="1">
                          <a:off x="5427879" y="0"/>
                          <a:ext cx="596456" cy="804672"/>
                        </a:xfrm>
                        <a:custGeom>
                          <a:avLst/>
                          <a:gdLst>
                            <a:gd name="T0" fmla="*/ 2635 w 2635"/>
                            <a:gd name="T1" fmla="*/ 0 h 3534"/>
                            <a:gd name="T2" fmla="*/ 1662 w 2635"/>
                            <a:gd name="T3" fmla="*/ 0 h 3534"/>
                            <a:gd name="T4" fmla="*/ 0 w 2635"/>
                            <a:gd name="T5" fmla="*/ 3534 h 3534"/>
                            <a:gd name="T6" fmla="*/ 973 w 2635"/>
                            <a:gd name="T7" fmla="*/ 3534 h 3534"/>
                            <a:gd name="T8" fmla="*/ 2635 w 2635"/>
                            <a:gd name="T9" fmla="*/ 0 h 3534"/>
                          </a:gdLst>
                          <a:ahLst/>
                          <a:cxnLst>
                            <a:cxn ang="0">
                              <a:pos x="T0" y="T1"/>
                            </a:cxn>
                            <a:cxn ang="0">
                              <a:pos x="T2" y="T3"/>
                            </a:cxn>
                            <a:cxn ang="0">
                              <a:pos x="T4" y="T5"/>
                            </a:cxn>
                            <a:cxn ang="0">
                              <a:pos x="T6" y="T7"/>
                            </a:cxn>
                            <a:cxn ang="0">
                              <a:pos x="T8" y="T9"/>
                            </a:cxn>
                          </a:cxnLst>
                          <a:rect l="0" t="0" r="r" b="b"/>
                          <a:pathLst>
                            <a:path w="2635" h="3534">
                              <a:moveTo>
                                <a:pt x="2635" y="0"/>
                              </a:moveTo>
                              <a:lnTo>
                                <a:pt x="1662" y="0"/>
                              </a:lnTo>
                              <a:lnTo>
                                <a:pt x="0" y="3534"/>
                              </a:lnTo>
                              <a:lnTo>
                                <a:pt x="973" y="3534"/>
                              </a:lnTo>
                              <a:lnTo>
                                <a:pt x="2635" y="0"/>
                              </a:lnTo>
                              <a:close/>
                            </a:path>
                          </a:pathLst>
                        </a:custGeom>
                        <a:solidFill>
                          <a:srgbClr val="C5EEFF">
                            <a:alpha val="29804"/>
                          </a:srgbClr>
                        </a:solidFill>
                        <a:ln>
                          <a:noFill/>
                        </a:ln>
                      </wps:spPr>
                      <wps:bodyPr rot="0" vert="horz" wrap="square" lIns="93497" tIns="46749" rIns="93497" bIns="46749"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7FED4C" id="Group 4" o:spid="_x0000_s1026" style="position:absolute;margin-left:-75.65pt;margin-top:18.05pt;width:598.3pt;height:63.35pt;z-index:251662336;mso-position-vertical-relative:page;mso-width-relative:margin;mso-height-relative:margin" coordsize="7600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">
              <v:rect id="Rectangle 13" o:spid="_x0000_s1027" style="position:absolute;left:55668;width:20333;height:7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" fillcolor="#201547 [3215]" stroked="f"/>
              <v:shape id="Freeform 235" o:spid="_x0000_s1028" style="position:absolute;width:61525;height:7816;visibility:visible;mso-wrap-style:square;v-text-anchor:top" coordsize="19337,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" path="m19337,1l40,c27,3318,13,6636,,9954r18177,46l19337,1xe" fillcolor="#749cc9 [3206]" stroked="f">
                <v:path arrowok="t" o:connecttype="custom" o:connectlocs="6152585,78;12727,0;0,778085;5783500,781681;6152585,78" o:connectangles="0,0,0,0,0"/>
              </v:shape>
              <v:shape id="Freeform 1" o:spid="_x0000_s1029" style="position:absolute;left:56473;width:5080;height:5359;visibility:visible;mso-wrap-style:square;v-text-anchor:top" coordsize="2468,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" path="m,l1234,2618,2468,,,xe" fillcolor="#0063a6 [3204]" stroked="f">
                <v:path arrowok="t" o:connecttype="custom" o:connectlocs="0,0;254000,535940;508000,0;0,0" o:connectangles="0,0,0,0"/>
              </v:shape>
              <v:shape id="Freeform 10" o:spid="_x0000_s1030" style="position:absolute;left:54278;width:5965;height:8046;flip:x;visibility:visible;mso-wrap-style:square;v-text-anchor:top" coordsize="2635,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" path="m2635,l1662,,,3534r973,l2635,xe" fillcolor="#c5eeff" stroked="f">
                <v:fill opacity="19532f"/>
                <v:path arrowok="t" o:connecttype="custom" o:connectlocs="596456,0;376209,0;0,804672;220247,804672;596456,0" o:connectangles="0,0,0,0,0"/>
              </v:shape>
              <w10:wrap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8140" w14:textId="77777777" w:rsidR="00BA5DCF" w:rsidRPr="00FE18A0" w:rsidRDefault="00BA5DCF" w:rsidP="004322D3">
    <w:pPr>
      <w:pStyle w:val="Header"/>
      <w:ind w:firstLine="720"/>
    </w:pPr>
    <w:r>
      <w:rPr>
        <w:noProof/>
      </w:rPr>
      <mc:AlternateContent>
        <mc:Choice Requires="wpg">
          <w:drawing>
            <wp:anchor distT="0" distB="0" distL="114300" distR="114300" simplePos="0" relativeHeight="251660288" behindDoc="0" locked="0" layoutInCell="1" allowOverlap="1" wp14:anchorId="22056589" wp14:editId="47A3B28D">
              <wp:simplePos x="0" y="0"/>
              <wp:positionH relativeFrom="column">
                <wp:posOffset>-956930</wp:posOffset>
              </wp:positionH>
              <wp:positionV relativeFrom="page">
                <wp:posOffset>269748</wp:posOffset>
              </wp:positionV>
              <wp:extent cx="7598664" cy="804672"/>
              <wp:effectExtent l="0" t="0" r="2540" b="0"/>
              <wp:wrapNone/>
              <wp:docPr id="250" name="Group 250"/>
              <wp:cNvGraphicFramePr/>
              <a:graphic xmlns:a="http://schemas.openxmlformats.org/drawingml/2006/main">
                <a:graphicData uri="http://schemas.microsoft.com/office/word/2010/wordprocessingGroup">
                  <wpg:wgp>
                    <wpg:cNvGrpSpPr/>
                    <wpg:grpSpPr>
                      <a:xfrm>
                        <a:off x="0" y="0"/>
                        <a:ext cx="7598664" cy="804672"/>
                        <a:chOff x="0" y="0"/>
                        <a:chExt cx="7600155" cy="804672"/>
                      </a:xfrm>
                    </wpg:grpSpPr>
                    <wps:wsp>
                      <wps:cNvPr id="251" name="Rectangle 13"/>
                      <wps:cNvSpPr>
                        <a:spLocks noChangeArrowheads="1"/>
                      </wps:cNvSpPr>
                      <wps:spPr bwMode="auto">
                        <a:xfrm>
                          <a:off x="5566867" y="0"/>
                          <a:ext cx="2033288" cy="781681"/>
                        </a:xfrm>
                        <a:prstGeom prst="rect">
                          <a:avLst/>
                        </a:prstGeom>
                        <a:solidFill>
                          <a:schemeClr val="tx2"/>
                        </a:solidFill>
                        <a:ln>
                          <a:noFill/>
                        </a:ln>
                      </wps:spPr>
                      <wps:bodyPr rot="0" vert="horz" wrap="square" lIns="91440" tIns="45720" rIns="91440" bIns="45720" anchor="t" anchorCtr="0" upright="1">
                        <a:noAutofit/>
                      </wps:bodyPr>
                    </wps:wsp>
                    <wps:wsp>
                      <wps:cNvPr id="252" name="Freeform 235"/>
                      <wps:cNvSpPr>
                        <a:spLocks/>
                      </wps:cNvSpPr>
                      <wps:spPr bwMode="auto">
                        <a:xfrm>
                          <a:off x="0" y="0"/>
                          <a:ext cx="6152585" cy="781681"/>
                        </a:xfrm>
                        <a:custGeom>
                          <a:avLst/>
                          <a:gdLst>
                            <a:gd name="T0" fmla="*/ 7698 w 7698"/>
                            <a:gd name="T1" fmla="*/ 0 h 3534"/>
                            <a:gd name="T2" fmla="*/ 0 w 7698"/>
                            <a:gd name="T3" fmla="*/ 0 h 3534"/>
                            <a:gd name="T4" fmla="*/ 0 w 7698"/>
                            <a:gd name="T5" fmla="*/ 3534 h 3534"/>
                            <a:gd name="T6" fmla="*/ 6033 w 7698"/>
                            <a:gd name="T7" fmla="*/ 3534 h 3534"/>
                            <a:gd name="T8" fmla="*/ 7698 w 7698"/>
                            <a:gd name="T9" fmla="*/ 0 h 3534"/>
                            <a:gd name="connsiteX0" fmla="*/ 14573 w 14573"/>
                            <a:gd name="connsiteY0" fmla="*/ 0 h 10000"/>
                            <a:gd name="connsiteX1" fmla="*/ 4573 w 14573"/>
                            <a:gd name="connsiteY1" fmla="*/ 0 h 10000"/>
                            <a:gd name="connsiteX2" fmla="*/ 0 w 14573"/>
                            <a:gd name="connsiteY2" fmla="*/ 9943 h 10000"/>
                            <a:gd name="connsiteX3" fmla="*/ 12410 w 14573"/>
                            <a:gd name="connsiteY3" fmla="*/ 10000 h 10000"/>
                            <a:gd name="connsiteX4" fmla="*/ 14573 w 14573"/>
                            <a:gd name="connsiteY4" fmla="*/ 0 h 10000"/>
                            <a:gd name="connsiteX0" fmla="*/ 14573 w 14573"/>
                            <a:gd name="connsiteY0" fmla="*/ 28 h 10028"/>
                            <a:gd name="connsiteX1" fmla="*/ 26 w 14573"/>
                            <a:gd name="connsiteY1" fmla="*/ 0 h 10028"/>
                            <a:gd name="connsiteX2" fmla="*/ 0 w 14573"/>
                            <a:gd name="connsiteY2" fmla="*/ 9971 h 10028"/>
                            <a:gd name="connsiteX3" fmla="*/ 12410 w 14573"/>
                            <a:gd name="connsiteY3" fmla="*/ 10028 h 10028"/>
                            <a:gd name="connsiteX4" fmla="*/ 14573 w 14573"/>
                            <a:gd name="connsiteY4" fmla="*/ 28 h 10028"/>
                            <a:gd name="connsiteX0" fmla="*/ 14038 w 14038"/>
                            <a:gd name="connsiteY0" fmla="*/ 2505 h 10028"/>
                            <a:gd name="connsiteX1" fmla="*/ 26 w 14038"/>
                            <a:gd name="connsiteY1" fmla="*/ 0 h 10028"/>
                            <a:gd name="connsiteX2" fmla="*/ 0 w 14038"/>
                            <a:gd name="connsiteY2" fmla="*/ 9971 h 10028"/>
                            <a:gd name="connsiteX3" fmla="*/ 12410 w 14038"/>
                            <a:gd name="connsiteY3" fmla="*/ 10028 h 10028"/>
                            <a:gd name="connsiteX4" fmla="*/ 14038 w 14038"/>
                            <a:gd name="connsiteY4" fmla="*/ 2505 h 10028"/>
                            <a:gd name="connsiteX0" fmla="*/ 14038 w 14038"/>
                            <a:gd name="connsiteY0" fmla="*/ 2505 h 10028"/>
                            <a:gd name="connsiteX1" fmla="*/ 26 w 14038"/>
                            <a:gd name="connsiteY1" fmla="*/ 0 h 10028"/>
                            <a:gd name="connsiteX2" fmla="*/ 0 w 14038"/>
                            <a:gd name="connsiteY2" fmla="*/ 9971 h 10028"/>
                            <a:gd name="connsiteX3" fmla="*/ 12410 w 14038"/>
                            <a:gd name="connsiteY3" fmla="*/ 10028 h 10028"/>
                            <a:gd name="connsiteX4" fmla="*/ 14038 w 14038"/>
                            <a:gd name="connsiteY4" fmla="*/ 2505 h 10028"/>
                            <a:gd name="connsiteX0" fmla="*/ 14038 w 14038"/>
                            <a:gd name="connsiteY0" fmla="*/ 134 h 7657"/>
                            <a:gd name="connsiteX1" fmla="*/ 38 w 14038"/>
                            <a:gd name="connsiteY1" fmla="*/ 0 h 7657"/>
                            <a:gd name="connsiteX2" fmla="*/ 0 w 14038"/>
                            <a:gd name="connsiteY2" fmla="*/ 7600 h 7657"/>
                            <a:gd name="connsiteX3" fmla="*/ 12410 w 14038"/>
                            <a:gd name="connsiteY3" fmla="*/ 7657 h 7657"/>
                            <a:gd name="connsiteX4" fmla="*/ 14038 w 14038"/>
                            <a:gd name="connsiteY4" fmla="*/ 134 h 7657"/>
                            <a:gd name="connsiteX0" fmla="*/ 10000 w 10000"/>
                            <a:gd name="connsiteY0" fmla="*/ 1 h 9826"/>
                            <a:gd name="connsiteX1" fmla="*/ 27 w 10000"/>
                            <a:gd name="connsiteY1" fmla="*/ 0 h 9826"/>
                            <a:gd name="connsiteX2" fmla="*/ 0 w 10000"/>
                            <a:gd name="connsiteY2" fmla="*/ 9752 h 9826"/>
                            <a:gd name="connsiteX3" fmla="*/ 8840 w 10000"/>
                            <a:gd name="connsiteY3" fmla="*/ 9826 h 9826"/>
                            <a:gd name="connsiteX4" fmla="*/ 10000 w 10000"/>
                            <a:gd name="connsiteY4" fmla="*/ 1 h 9826"/>
                            <a:gd name="connsiteX0" fmla="*/ 10015 w 10015"/>
                            <a:gd name="connsiteY0" fmla="*/ 1 h 10000"/>
                            <a:gd name="connsiteX1" fmla="*/ 42 w 10015"/>
                            <a:gd name="connsiteY1" fmla="*/ 0 h 10000"/>
                            <a:gd name="connsiteX2" fmla="*/ 0 w 10015"/>
                            <a:gd name="connsiteY2" fmla="*/ 9895 h 10000"/>
                            <a:gd name="connsiteX3" fmla="*/ 8855 w 10015"/>
                            <a:gd name="connsiteY3" fmla="*/ 10000 h 10000"/>
                            <a:gd name="connsiteX4" fmla="*/ 10015 w 10015"/>
                            <a:gd name="connsiteY4" fmla="*/ 1 h 10000"/>
                            <a:gd name="connsiteX0" fmla="*/ 10022 w 10022"/>
                            <a:gd name="connsiteY0" fmla="*/ 1 h 10074"/>
                            <a:gd name="connsiteX1" fmla="*/ 49 w 10022"/>
                            <a:gd name="connsiteY1" fmla="*/ 0 h 10074"/>
                            <a:gd name="connsiteX2" fmla="*/ 0 w 10022"/>
                            <a:gd name="connsiteY2" fmla="*/ 10074 h 10074"/>
                            <a:gd name="connsiteX3" fmla="*/ 8862 w 10022"/>
                            <a:gd name="connsiteY3" fmla="*/ 10000 h 10074"/>
                            <a:gd name="connsiteX4" fmla="*/ 10022 w 10022"/>
                            <a:gd name="connsiteY4" fmla="*/ 1 h 10074"/>
                            <a:gd name="connsiteX0" fmla="*/ 10022 w 10022"/>
                            <a:gd name="connsiteY0" fmla="*/ 1 h 10074"/>
                            <a:gd name="connsiteX1" fmla="*/ 49 w 10022"/>
                            <a:gd name="connsiteY1" fmla="*/ 0 h 10074"/>
                            <a:gd name="connsiteX2" fmla="*/ 0 w 10022"/>
                            <a:gd name="connsiteY2" fmla="*/ 10074 h 10074"/>
                            <a:gd name="connsiteX3" fmla="*/ 8862 w 10022"/>
                            <a:gd name="connsiteY3" fmla="*/ 10000 h 10074"/>
                            <a:gd name="connsiteX4" fmla="*/ 10022 w 10022"/>
                            <a:gd name="connsiteY4" fmla="*/ 1 h 10074"/>
                            <a:gd name="connsiteX0" fmla="*/ 10022 w 10022"/>
                            <a:gd name="connsiteY0" fmla="*/ 1 h 10014"/>
                            <a:gd name="connsiteX1" fmla="*/ 49 w 10022"/>
                            <a:gd name="connsiteY1" fmla="*/ 0 h 10014"/>
                            <a:gd name="connsiteX2" fmla="*/ 0 w 10022"/>
                            <a:gd name="connsiteY2" fmla="*/ 10014 h 10014"/>
                            <a:gd name="connsiteX3" fmla="*/ 8862 w 10022"/>
                            <a:gd name="connsiteY3" fmla="*/ 10000 h 10014"/>
                            <a:gd name="connsiteX4" fmla="*/ 10022 w 10022"/>
                            <a:gd name="connsiteY4" fmla="*/ 1 h 10014"/>
                            <a:gd name="connsiteX0" fmla="*/ 10015 w 10015"/>
                            <a:gd name="connsiteY0" fmla="*/ 1 h 10000"/>
                            <a:gd name="connsiteX1" fmla="*/ 42 w 10015"/>
                            <a:gd name="connsiteY1" fmla="*/ 0 h 10000"/>
                            <a:gd name="connsiteX2" fmla="*/ 0 w 10015"/>
                            <a:gd name="connsiteY2" fmla="*/ 9924 h 10000"/>
                            <a:gd name="connsiteX3" fmla="*/ 8855 w 10015"/>
                            <a:gd name="connsiteY3" fmla="*/ 10000 h 10000"/>
                            <a:gd name="connsiteX4" fmla="*/ 10015 w 10015"/>
                            <a:gd name="connsiteY4" fmla="*/ 1 h 10000"/>
                            <a:gd name="connsiteX0" fmla="*/ 10000 w 10000"/>
                            <a:gd name="connsiteY0" fmla="*/ 1 h 10000"/>
                            <a:gd name="connsiteX1" fmla="*/ 27 w 10000"/>
                            <a:gd name="connsiteY1" fmla="*/ 0 h 10000"/>
                            <a:gd name="connsiteX2" fmla="*/ 0 w 10000"/>
                            <a:gd name="connsiteY2" fmla="*/ 9954 h 10000"/>
                            <a:gd name="connsiteX3" fmla="*/ 8840 w 10000"/>
                            <a:gd name="connsiteY3" fmla="*/ 10000 h 10000"/>
                            <a:gd name="connsiteX4" fmla="*/ 10000 w 10000"/>
                            <a:gd name="connsiteY4" fmla="*/ 1 h 10000"/>
                            <a:gd name="connsiteX0" fmla="*/ 19337 w 19337"/>
                            <a:gd name="connsiteY0" fmla="*/ 1 h 10000"/>
                            <a:gd name="connsiteX1" fmla="*/ 9364 w 19337"/>
                            <a:gd name="connsiteY1" fmla="*/ 0 h 10000"/>
                            <a:gd name="connsiteX2" fmla="*/ 0 w 19337"/>
                            <a:gd name="connsiteY2" fmla="*/ 9954 h 10000"/>
                            <a:gd name="connsiteX3" fmla="*/ 18177 w 19337"/>
                            <a:gd name="connsiteY3" fmla="*/ 10000 h 10000"/>
                            <a:gd name="connsiteX4" fmla="*/ 19337 w 19337"/>
                            <a:gd name="connsiteY4" fmla="*/ 1 h 10000"/>
                            <a:gd name="connsiteX0" fmla="*/ 19337 w 19337"/>
                            <a:gd name="connsiteY0" fmla="*/ 1 h 10000"/>
                            <a:gd name="connsiteX1" fmla="*/ 9364 w 19337"/>
                            <a:gd name="connsiteY1" fmla="*/ 0 h 10000"/>
                            <a:gd name="connsiteX2" fmla="*/ 0 w 19337"/>
                            <a:gd name="connsiteY2" fmla="*/ 9954 h 10000"/>
                            <a:gd name="connsiteX3" fmla="*/ 18177 w 19337"/>
                            <a:gd name="connsiteY3" fmla="*/ 10000 h 10000"/>
                            <a:gd name="connsiteX4" fmla="*/ 19337 w 19337"/>
                            <a:gd name="connsiteY4" fmla="*/ 1 h 10000"/>
                            <a:gd name="connsiteX0" fmla="*/ 19337 w 19337"/>
                            <a:gd name="connsiteY0" fmla="*/ 1 h 10000"/>
                            <a:gd name="connsiteX1" fmla="*/ 40 w 19337"/>
                            <a:gd name="connsiteY1" fmla="*/ 0 h 10000"/>
                            <a:gd name="connsiteX2" fmla="*/ 0 w 19337"/>
                            <a:gd name="connsiteY2" fmla="*/ 9954 h 10000"/>
                            <a:gd name="connsiteX3" fmla="*/ 18177 w 19337"/>
                            <a:gd name="connsiteY3" fmla="*/ 10000 h 10000"/>
                            <a:gd name="connsiteX4" fmla="*/ 19337 w 19337"/>
                            <a:gd name="connsiteY4" fmla="*/ 1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37" h="10000">
                              <a:moveTo>
                                <a:pt x="19337" y="1"/>
                              </a:moveTo>
                              <a:lnTo>
                                <a:pt x="40" y="0"/>
                              </a:lnTo>
                              <a:cubicBezTo>
                                <a:pt x="27" y="3318"/>
                                <a:pt x="13" y="6636"/>
                                <a:pt x="0" y="9954"/>
                              </a:cubicBezTo>
                              <a:lnTo>
                                <a:pt x="18177" y="10000"/>
                              </a:lnTo>
                              <a:lnTo>
                                <a:pt x="19337" y="1"/>
                              </a:lnTo>
                              <a:close/>
                            </a:path>
                          </a:pathLst>
                        </a:custGeom>
                        <a:solidFill>
                          <a:schemeClr val="accent3"/>
                        </a:solidFill>
                        <a:ln>
                          <a:noFill/>
                        </a:ln>
                      </wps:spPr>
                      <wps:bodyPr rot="0" vert="horz" wrap="square" lIns="91440" tIns="45720" rIns="91440" bIns="45720" anchor="t" anchorCtr="0" upright="1">
                        <a:noAutofit/>
                      </wps:bodyPr>
                    </wps:wsp>
                    <wps:wsp>
                      <wps:cNvPr id="253" name="Freeform 1"/>
                      <wps:cNvSpPr>
                        <a:spLocks/>
                      </wps:cNvSpPr>
                      <wps:spPr bwMode="auto">
                        <a:xfrm>
                          <a:off x="5647335" y="0"/>
                          <a:ext cx="508000" cy="535940"/>
                        </a:xfrm>
                        <a:custGeom>
                          <a:avLst/>
                          <a:gdLst>
                            <a:gd name="T0" fmla="*/ 0 w 2468"/>
                            <a:gd name="T1" fmla="*/ 0 h 2618"/>
                            <a:gd name="T2" fmla="*/ 1234 w 2468"/>
                            <a:gd name="T3" fmla="*/ 2618 h 2618"/>
                            <a:gd name="T4" fmla="*/ 2468 w 2468"/>
                            <a:gd name="T5" fmla="*/ 0 h 2618"/>
                            <a:gd name="T6" fmla="*/ 0 w 2468"/>
                            <a:gd name="T7" fmla="*/ 0 h 2618"/>
                          </a:gdLst>
                          <a:ahLst/>
                          <a:cxnLst>
                            <a:cxn ang="0">
                              <a:pos x="T0" y="T1"/>
                            </a:cxn>
                            <a:cxn ang="0">
                              <a:pos x="T2" y="T3"/>
                            </a:cxn>
                            <a:cxn ang="0">
                              <a:pos x="T4" y="T5"/>
                            </a:cxn>
                            <a:cxn ang="0">
                              <a:pos x="T6" y="T7"/>
                            </a:cxn>
                          </a:cxnLst>
                          <a:rect l="0" t="0" r="r" b="b"/>
                          <a:pathLst>
                            <a:path w="2468" h="2618">
                              <a:moveTo>
                                <a:pt x="0" y="0"/>
                              </a:moveTo>
                              <a:lnTo>
                                <a:pt x="1234" y="2618"/>
                              </a:lnTo>
                              <a:lnTo>
                                <a:pt x="2468" y="0"/>
                              </a:lnTo>
                              <a:lnTo>
                                <a:pt x="0" y="0"/>
                              </a:lnTo>
                              <a:close/>
                            </a:path>
                          </a:pathLst>
                        </a:custGeom>
                        <a:solidFill>
                          <a:schemeClr val="accent1"/>
                        </a:solidFill>
                        <a:ln w="9525">
                          <a:noFill/>
                          <a:round/>
                          <a:headEnd/>
                          <a:tailEnd/>
                        </a:ln>
                      </wps:spPr>
                      <wps:bodyPr rot="0" vert="horz" wrap="square" lIns="91440" tIns="45720" rIns="91440" bIns="45720" anchor="t" anchorCtr="0" upright="1">
                        <a:noAutofit/>
                      </wps:bodyPr>
                    </wps:wsp>
                    <wps:wsp>
                      <wps:cNvPr id="254" name="Freeform 10"/>
                      <wps:cNvSpPr>
                        <a:spLocks/>
                      </wps:cNvSpPr>
                      <wps:spPr bwMode="auto">
                        <a:xfrm flipH="1">
                          <a:off x="5427879" y="0"/>
                          <a:ext cx="596456" cy="804672"/>
                        </a:xfrm>
                        <a:custGeom>
                          <a:avLst/>
                          <a:gdLst>
                            <a:gd name="T0" fmla="*/ 2635 w 2635"/>
                            <a:gd name="T1" fmla="*/ 0 h 3534"/>
                            <a:gd name="T2" fmla="*/ 1662 w 2635"/>
                            <a:gd name="T3" fmla="*/ 0 h 3534"/>
                            <a:gd name="T4" fmla="*/ 0 w 2635"/>
                            <a:gd name="T5" fmla="*/ 3534 h 3534"/>
                            <a:gd name="T6" fmla="*/ 973 w 2635"/>
                            <a:gd name="T7" fmla="*/ 3534 h 3534"/>
                            <a:gd name="T8" fmla="*/ 2635 w 2635"/>
                            <a:gd name="T9" fmla="*/ 0 h 3534"/>
                          </a:gdLst>
                          <a:ahLst/>
                          <a:cxnLst>
                            <a:cxn ang="0">
                              <a:pos x="T0" y="T1"/>
                            </a:cxn>
                            <a:cxn ang="0">
                              <a:pos x="T2" y="T3"/>
                            </a:cxn>
                            <a:cxn ang="0">
                              <a:pos x="T4" y="T5"/>
                            </a:cxn>
                            <a:cxn ang="0">
                              <a:pos x="T6" y="T7"/>
                            </a:cxn>
                            <a:cxn ang="0">
                              <a:pos x="T8" y="T9"/>
                            </a:cxn>
                          </a:cxnLst>
                          <a:rect l="0" t="0" r="r" b="b"/>
                          <a:pathLst>
                            <a:path w="2635" h="3534">
                              <a:moveTo>
                                <a:pt x="2635" y="0"/>
                              </a:moveTo>
                              <a:lnTo>
                                <a:pt x="1662" y="0"/>
                              </a:lnTo>
                              <a:lnTo>
                                <a:pt x="0" y="3534"/>
                              </a:lnTo>
                              <a:lnTo>
                                <a:pt x="973" y="3534"/>
                              </a:lnTo>
                              <a:lnTo>
                                <a:pt x="2635" y="0"/>
                              </a:lnTo>
                              <a:close/>
                            </a:path>
                          </a:pathLst>
                        </a:custGeom>
                        <a:solidFill>
                          <a:srgbClr val="C5EEFF">
                            <a:alpha val="29804"/>
                          </a:srgbClr>
                        </a:solidFill>
                        <a:ln>
                          <a:noFill/>
                        </a:ln>
                      </wps:spPr>
                      <wps:bodyPr rot="0" vert="horz" wrap="square" lIns="93497" tIns="46749" rIns="93497" bIns="46749"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D8BDFA" id="Group 250" o:spid="_x0000_s1026" style="position:absolute;margin-left:-75.35pt;margin-top:21.25pt;width:598.3pt;height:63.35pt;z-index:251660288;mso-position-vertical-relative:page;mso-width-relative:margin;mso-height-relative:margin" coordsize="7600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">
              <v:rect id="Rectangle 13" o:spid="_x0000_s1027" style="position:absolute;left:55668;width:20333;height:7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" fillcolor="#201547 [3215]" stroked="f"/>
              <v:shape id="Freeform 235" o:spid="_x0000_s1028" style="position:absolute;width:61525;height:7816;visibility:visible;mso-wrap-style:square;v-text-anchor:top" coordsize="19337,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" path="m19337,1l40,c27,3318,13,6636,,9954r18177,46l19337,1xe" fillcolor="#749cc9 [3206]" stroked="f">
                <v:path arrowok="t" o:connecttype="custom" o:connectlocs="6152585,78;12727,0;0,778085;5783500,781681;6152585,78" o:connectangles="0,0,0,0,0"/>
              </v:shape>
              <v:shape id="Freeform 1" o:spid="_x0000_s1029" style="position:absolute;left:56473;width:5080;height:5359;visibility:visible;mso-wrap-style:square;v-text-anchor:top" coordsize="2468,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" path="m,l1234,2618,2468,,,xe" fillcolor="#0063a6 [3204]" stroked="f">
                <v:path arrowok="t" o:connecttype="custom" o:connectlocs="0,0;254000,535940;508000,0;0,0" o:connectangles="0,0,0,0"/>
              </v:shape>
              <v:shape id="Freeform 10" o:spid="_x0000_s1030" style="position:absolute;left:54278;width:5965;height:8046;flip:x;visibility:visible;mso-wrap-style:square;v-text-anchor:top" coordsize="2635,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" path="m2635,l1662,,,3534r973,l2635,xe" fillcolor="#c5eeff" stroked="f">
                <v:fill opacity="19532f"/>
                <v:path arrowok="t" o:connecttype="custom" o:connectlocs="596456,0;376209,0;0,804672;220247,804672;596456,0" o:connectangles="0,0,0,0,0"/>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8C1DE2"/>
    <w:multiLevelType w:val="hybridMultilevel"/>
    <w:tmpl w:val="EB142150"/>
    <w:lvl w:ilvl="0" w:tplc="7CAEA4E8">
      <w:start w:val="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947AB2"/>
    <w:multiLevelType w:val="hybridMultilevel"/>
    <w:tmpl w:val="AC720512"/>
    <w:lvl w:ilvl="0" w:tplc="13342B64">
      <w:start w:val="1"/>
      <w:numFmt w:val="bullet"/>
      <w:pStyle w:val="BRSBulletPointsSecondary"/>
      <w:lvlText w:val=""/>
      <w:lvlJc w:val="left"/>
      <w:pPr>
        <w:ind w:left="12" w:hanging="360"/>
      </w:pPr>
      <w:rPr>
        <w:rFonts w:ascii="Symbol" w:hAnsi="Symbol" w:hint="default"/>
        <w:b w:val="0"/>
        <w:i w:val="0"/>
        <w:color w:val="0064A4"/>
        <w:sz w:val="20"/>
      </w:rPr>
    </w:lvl>
    <w:lvl w:ilvl="1" w:tplc="F3D49C8E">
      <w:start w:val="1"/>
      <w:numFmt w:val="bullet"/>
      <w:lvlText w:val=""/>
      <w:lvlJc w:val="left"/>
      <w:pPr>
        <w:ind w:left="732" w:hanging="360"/>
      </w:pPr>
      <w:rPr>
        <w:rFonts w:ascii="Symbol" w:hAnsi="Symbol" w:hint="default"/>
        <w:color w:val="004A7C" w:themeColor="accent1" w:themeShade="BF"/>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5" w15:restartNumberingAfterBreak="0">
    <w:nsid w:val="03ED3B48"/>
    <w:multiLevelType w:val="hybridMultilevel"/>
    <w:tmpl w:val="9D8C768E"/>
    <w:lvl w:ilvl="0" w:tplc="AFEC888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5C44E11"/>
    <w:multiLevelType w:val="hybridMultilevel"/>
    <w:tmpl w:val="D9483A3E"/>
    <w:lvl w:ilvl="0" w:tplc="5FFA855A">
      <w:start w:val="1"/>
      <w:numFmt w:val="bullet"/>
      <w:pStyle w:val="BRSTableBullets"/>
      <w:lvlText w:val=""/>
      <w:lvlJc w:val="left"/>
      <w:pPr>
        <w:ind w:left="644" w:hanging="360"/>
      </w:pPr>
      <w:rPr>
        <w:rFonts w:ascii="Symbol" w:hAnsi="Symbol" w:hint="default"/>
        <w:b w:val="0"/>
        <w:i w:val="0"/>
        <w:color w:val="0064A4"/>
        <w:sz w:val="20"/>
      </w:rPr>
    </w:lvl>
    <w:lvl w:ilvl="1" w:tplc="BCCEA9B8">
      <w:start w:val="1"/>
      <w:numFmt w:val="bullet"/>
      <w:lvlText w:val="o"/>
      <w:lvlJc w:val="left"/>
      <w:pPr>
        <w:ind w:left="1364" w:hanging="360"/>
      </w:pPr>
      <w:rPr>
        <w:rFonts w:ascii="Courier New" w:hAnsi="Courier New" w:cs="Courier New" w:hint="default"/>
        <w:color w:val="auto"/>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0E2D784A"/>
    <w:multiLevelType w:val="hybridMultilevel"/>
    <w:tmpl w:val="24228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2369"/>
    <w:multiLevelType w:val="hybridMultilevel"/>
    <w:tmpl w:val="DFD8D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B4B3D8F"/>
    <w:multiLevelType w:val="hybridMultilevel"/>
    <w:tmpl w:val="C9BA7ABA"/>
    <w:lvl w:ilvl="0" w:tplc="7CAEA4E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05064"/>
    <w:multiLevelType w:val="hybridMultilevel"/>
    <w:tmpl w:val="BFC0A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F2861"/>
    <w:multiLevelType w:val="hybridMultilevel"/>
    <w:tmpl w:val="8BCA64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1F1D49A7"/>
    <w:multiLevelType w:val="hybridMultilevel"/>
    <w:tmpl w:val="0122BAAE"/>
    <w:lvl w:ilvl="0" w:tplc="112E58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4" w15:restartNumberingAfterBreak="0">
    <w:nsid w:val="209A7362"/>
    <w:multiLevelType w:val="hybridMultilevel"/>
    <w:tmpl w:val="7084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974376"/>
    <w:multiLevelType w:val="hybridMultilevel"/>
    <w:tmpl w:val="B10A8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C877DD"/>
    <w:multiLevelType w:val="hybridMultilevel"/>
    <w:tmpl w:val="7D187F0E"/>
    <w:lvl w:ilvl="0" w:tplc="0C090001">
      <w:start w:val="1"/>
      <w:numFmt w:val="bullet"/>
      <w:lvlText w:val=""/>
      <w:lvlJc w:val="left"/>
      <w:pPr>
        <w:ind w:left="901" w:hanging="360"/>
      </w:pPr>
      <w:rPr>
        <w:rFonts w:ascii="Symbol" w:hAnsi="Symbol" w:hint="default"/>
      </w:rPr>
    </w:lvl>
    <w:lvl w:ilvl="1" w:tplc="0C090003" w:tentative="1">
      <w:start w:val="1"/>
      <w:numFmt w:val="bullet"/>
      <w:lvlText w:val="o"/>
      <w:lvlJc w:val="left"/>
      <w:pPr>
        <w:ind w:left="1621" w:hanging="360"/>
      </w:pPr>
      <w:rPr>
        <w:rFonts w:ascii="Courier New" w:hAnsi="Courier New" w:cs="Courier New" w:hint="default"/>
      </w:rPr>
    </w:lvl>
    <w:lvl w:ilvl="2" w:tplc="0C090005" w:tentative="1">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Courier New"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Courier New" w:hint="default"/>
      </w:rPr>
    </w:lvl>
    <w:lvl w:ilvl="8" w:tplc="0C090005" w:tentative="1">
      <w:start w:val="1"/>
      <w:numFmt w:val="bullet"/>
      <w:lvlText w:val=""/>
      <w:lvlJc w:val="left"/>
      <w:pPr>
        <w:ind w:left="6661" w:hanging="360"/>
      </w:pPr>
      <w:rPr>
        <w:rFonts w:ascii="Wingdings" w:hAnsi="Wingdings" w:hint="default"/>
      </w:rPr>
    </w:lvl>
  </w:abstractNum>
  <w:abstractNum w:abstractNumId="18"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37678B"/>
    <w:multiLevelType w:val="hybridMultilevel"/>
    <w:tmpl w:val="142C52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3CDE4447"/>
    <w:multiLevelType w:val="hybridMultilevel"/>
    <w:tmpl w:val="277869C6"/>
    <w:lvl w:ilvl="0" w:tplc="7CAEA4E8">
      <w:start w:val="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9925F3"/>
    <w:multiLevelType w:val="hybridMultilevel"/>
    <w:tmpl w:val="0876D8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30F20ED"/>
    <w:multiLevelType w:val="hybridMultilevel"/>
    <w:tmpl w:val="D536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436DA7"/>
    <w:multiLevelType w:val="hybridMultilevel"/>
    <w:tmpl w:val="CFE03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CF5804"/>
    <w:multiLevelType w:val="hybridMultilevel"/>
    <w:tmpl w:val="C096DD48"/>
    <w:lvl w:ilvl="0" w:tplc="D2F807A4">
      <w:start w:val="1"/>
      <w:numFmt w:val="bullet"/>
      <w:pStyle w:val="BRSTableBullet"/>
      <w:lvlText w:val=""/>
      <w:lvlJc w:val="left"/>
      <w:pPr>
        <w:ind w:left="-284" w:hanging="284"/>
      </w:pPr>
      <w:rPr>
        <w:rFonts w:ascii="Symbol" w:hAnsi="Symbol" w:hint="default"/>
        <w:color w:val="0064A4"/>
      </w:rPr>
    </w:lvl>
    <w:lvl w:ilvl="1" w:tplc="0C090003">
      <w:start w:val="1"/>
      <w:numFmt w:val="bullet"/>
      <w:lvlText w:val="o"/>
      <w:lvlJc w:val="left"/>
      <w:pPr>
        <w:ind w:left="872" w:hanging="360"/>
      </w:pPr>
      <w:rPr>
        <w:rFonts w:ascii="Courier New" w:hAnsi="Courier New" w:hint="default"/>
      </w:rPr>
    </w:lvl>
    <w:lvl w:ilvl="2" w:tplc="0C090005">
      <w:start w:val="1"/>
      <w:numFmt w:val="bullet"/>
      <w:lvlText w:val=""/>
      <w:lvlJc w:val="left"/>
      <w:pPr>
        <w:ind w:left="1592" w:hanging="360"/>
      </w:pPr>
      <w:rPr>
        <w:rFonts w:ascii="Wingdings" w:hAnsi="Wingdings" w:hint="default"/>
      </w:rPr>
    </w:lvl>
    <w:lvl w:ilvl="3" w:tplc="0C09000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7"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AE5252"/>
    <w:multiLevelType w:val="hybridMultilevel"/>
    <w:tmpl w:val="CE3A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4D6FD9"/>
    <w:multiLevelType w:val="hybridMultilevel"/>
    <w:tmpl w:val="F2460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D56607"/>
    <w:multiLevelType w:val="hybridMultilevel"/>
    <w:tmpl w:val="E4729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3A3299"/>
    <w:multiLevelType w:val="hybridMultilevel"/>
    <w:tmpl w:val="8E18C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8"/>
  </w:num>
  <w:num w:numId="2">
    <w:abstractNumId w:val="27"/>
  </w:num>
  <w:num w:numId="3">
    <w:abstractNumId w:val="23"/>
  </w:num>
  <w:num w:numId="4">
    <w:abstractNumId w:val="22"/>
  </w:num>
  <w:num w:numId="5">
    <w:abstractNumId w:val="2"/>
  </w:num>
  <w:num w:numId="6">
    <w:abstractNumId w:val="1"/>
  </w:num>
  <w:num w:numId="7">
    <w:abstractNumId w:val="0"/>
  </w:num>
  <w:num w:numId="8">
    <w:abstractNumId w:val="13"/>
  </w:num>
  <w:num w:numId="9">
    <w:abstractNumId w:val="33"/>
  </w:num>
  <w:num w:numId="10">
    <w:abstractNumId w:val="16"/>
  </w:num>
  <w:num w:numId="11">
    <w:abstractNumId w:val="31"/>
  </w:num>
  <w:num w:numId="12">
    <w:abstractNumId w:val="3"/>
  </w:num>
  <w:num w:numId="13">
    <w:abstractNumId w:val="20"/>
  </w:num>
  <w:num w:numId="14">
    <w:abstractNumId w:val="14"/>
  </w:num>
  <w:num w:numId="15">
    <w:abstractNumId w:val="19"/>
  </w:num>
  <w:num w:numId="16">
    <w:abstractNumId w:val="9"/>
  </w:num>
  <w:num w:numId="17">
    <w:abstractNumId w:val="4"/>
  </w:num>
  <w:num w:numId="18">
    <w:abstractNumId w:val="6"/>
  </w:num>
  <w:num w:numId="19">
    <w:abstractNumId w:val="7"/>
  </w:num>
  <w:num w:numId="20">
    <w:abstractNumId w:val="11"/>
  </w:num>
  <w:num w:numId="21">
    <w:abstractNumId w:val="26"/>
  </w:num>
  <w:num w:numId="22">
    <w:abstractNumId w:val="29"/>
  </w:num>
  <w:num w:numId="23">
    <w:abstractNumId w:val="8"/>
  </w:num>
  <w:num w:numId="24">
    <w:abstractNumId w:val="21"/>
  </w:num>
  <w:num w:numId="25">
    <w:abstractNumId w:val="5"/>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4"/>
  </w:num>
  <w:num w:numId="34">
    <w:abstractNumId w:val="6"/>
  </w:num>
  <w:num w:numId="35">
    <w:abstractNumId w:val="6"/>
  </w:num>
  <w:num w:numId="36">
    <w:abstractNumId w:val="6"/>
  </w:num>
  <w:num w:numId="37">
    <w:abstractNumId w:val="6"/>
  </w:num>
  <w:num w:numId="38">
    <w:abstractNumId w:val="28"/>
  </w:num>
  <w:num w:numId="39">
    <w:abstractNumId w:val="25"/>
  </w:num>
  <w:num w:numId="40">
    <w:abstractNumId w:val="12"/>
  </w:num>
  <w:num w:numId="41">
    <w:abstractNumId w:val="17"/>
  </w:num>
  <w:num w:numId="42">
    <w:abstractNumId w:val="24"/>
  </w:num>
  <w:num w:numId="43">
    <w:abstractNumId w:val="32"/>
  </w:num>
  <w:num w:numId="44">
    <w:abstractNumId w:val="15"/>
  </w:num>
  <w:num w:numId="45">
    <w:abstractNumId w:val="10"/>
  </w:num>
  <w:num w:numId="46">
    <w:abstractNumId w:val="30"/>
  </w:num>
  <w:num w:numId="4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defaultTabStop w:val="720"/>
  <w:drawingGridHorizontalSpacing w:val="187"/>
  <w:drawingGridVerticalSpacing w:val="187"/>
  <w:doNotUseMarginsForDrawingGridOrigin/>
  <w:drawingGridHorizontalOrigin w:val="1440"/>
  <w:drawingGridVerticalOrigin w:val="216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22D3"/>
    <w:rsid w:val="00000A79"/>
    <w:rsid w:val="00000CA6"/>
    <w:rsid w:val="00000ECC"/>
    <w:rsid w:val="00001562"/>
    <w:rsid w:val="000025E7"/>
    <w:rsid w:val="00006082"/>
    <w:rsid w:val="0000632B"/>
    <w:rsid w:val="000108A4"/>
    <w:rsid w:val="00011B24"/>
    <w:rsid w:val="00014578"/>
    <w:rsid w:val="0001526E"/>
    <w:rsid w:val="00016278"/>
    <w:rsid w:val="000206A7"/>
    <w:rsid w:val="00021D5C"/>
    <w:rsid w:val="00023D47"/>
    <w:rsid w:val="00025768"/>
    <w:rsid w:val="00026A9E"/>
    <w:rsid w:val="000319EF"/>
    <w:rsid w:val="00032076"/>
    <w:rsid w:val="0003330D"/>
    <w:rsid w:val="00033908"/>
    <w:rsid w:val="00033ABA"/>
    <w:rsid w:val="000366B3"/>
    <w:rsid w:val="0004109F"/>
    <w:rsid w:val="000416FB"/>
    <w:rsid w:val="00042908"/>
    <w:rsid w:val="00047945"/>
    <w:rsid w:val="00051321"/>
    <w:rsid w:val="00051F0A"/>
    <w:rsid w:val="00052C93"/>
    <w:rsid w:val="000538F7"/>
    <w:rsid w:val="00055B0D"/>
    <w:rsid w:val="00055C4B"/>
    <w:rsid w:val="00057245"/>
    <w:rsid w:val="00060F46"/>
    <w:rsid w:val="00063516"/>
    <w:rsid w:val="000638D8"/>
    <w:rsid w:val="00064AFA"/>
    <w:rsid w:val="0007744E"/>
    <w:rsid w:val="00077861"/>
    <w:rsid w:val="000801DD"/>
    <w:rsid w:val="000805C9"/>
    <w:rsid w:val="0008090C"/>
    <w:rsid w:val="00080B59"/>
    <w:rsid w:val="00080FE4"/>
    <w:rsid w:val="000817D7"/>
    <w:rsid w:val="0008217C"/>
    <w:rsid w:val="0008275A"/>
    <w:rsid w:val="00082DDD"/>
    <w:rsid w:val="00084D12"/>
    <w:rsid w:val="000875EB"/>
    <w:rsid w:val="00087696"/>
    <w:rsid w:val="00087A3D"/>
    <w:rsid w:val="0009084E"/>
    <w:rsid w:val="0009353A"/>
    <w:rsid w:val="00093EA3"/>
    <w:rsid w:val="0009433A"/>
    <w:rsid w:val="000949C8"/>
    <w:rsid w:val="000954AD"/>
    <w:rsid w:val="000A110A"/>
    <w:rsid w:val="000A1453"/>
    <w:rsid w:val="000A1985"/>
    <w:rsid w:val="000A37B1"/>
    <w:rsid w:val="000B0848"/>
    <w:rsid w:val="000B0D9B"/>
    <w:rsid w:val="000B1ACA"/>
    <w:rsid w:val="000B21D6"/>
    <w:rsid w:val="000B2C52"/>
    <w:rsid w:val="000C5AE3"/>
    <w:rsid w:val="000C6B46"/>
    <w:rsid w:val="000D044A"/>
    <w:rsid w:val="000D078B"/>
    <w:rsid w:val="000D0EB7"/>
    <w:rsid w:val="000D0ECE"/>
    <w:rsid w:val="000D3B03"/>
    <w:rsid w:val="000D5BDB"/>
    <w:rsid w:val="000D5EE8"/>
    <w:rsid w:val="000D7E4C"/>
    <w:rsid w:val="000E12A6"/>
    <w:rsid w:val="000E1C15"/>
    <w:rsid w:val="000E51BD"/>
    <w:rsid w:val="000E5FEA"/>
    <w:rsid w:val="000E759F"/>
    <w:rsid w:val="000F0137"/>
    <w:rsid w:val="000F0CA9"/>
    <w:rsid w:val="000F42F3"/>
    <w:rsid w:val="000F4FFF"/>
    <w:rsid w:val="000F571B"/>
    <w:rsid w:val="000F7405"/>
    <w:rsid w:val="001004DC"/>
    <w:rsid w:val="00101639"/>
    <w:rsid w:val="00101697"/>
    <w:rsid w:val="001016B5"/>
    <w:rsid w:val="00106AD4"/>
    <w:rsid w:val="00107464"/>
    <w:rsid w:val="00110501"/>
    <w:rsid w:val="00110CD1"/>
    <w:rsid w:val="00111DDF"/>
    <w:rsid w:val="001120F0"/>
    <w:rsid w:val="001139CD"/>
    <w:rsid w:val="001141A1"/>
    <w:rsid w:val="0011620E"/>
    <w:rsid w:val="00117067"/>
    <w:rsid w:val="00120DDB"/>
    <w:rsid w:val="00121E0A"/>
    <w:rsid w:val="0012255E"/>
    <w:rsid w:val="001240D2"/>
    <w:rsid w:val="00127CCC"/>
    <w:rsid w:val="0013029C"/>
    <w:rsid w:val="001314F9"/>
    <w:rsid w:val="0013404C"/>
    <w:rsid w:val="00137DCF"/>
    <w:rsid w:val="001403C4"/>
    <w:rsid w:val="00142DCA"/>
    <w:rsid w:val="00143C67"/>
    <w:rsid w:val="001511EE"/>
    <w:rsid w:val="001522F8"/>
    <w:rsid w:val="00155697"/>
    <w:rsid w:val="00156229"/>
    <w:rsid w:val="00160476"/>
    <w:rsid w:val="001618F4"/>
    <w:rsid w:val="00161A3B"/>
    <w:rsid w:val="00163F93"/>
    <w:rsid w:val="00164D01"/>
    <w:rsid w:val="0016544C"/>
    <w:rsid w:val="00167A83"/>
    <w:rsid w:val="0017103E"/>
    <w:rsid w:val="00173BAE"/>
    <w:rsid w:val="001772FB"/>
    <w:rsid w:val="0017767F"/>
    <w:rsid w:val="00177917"/>
    <w:rsid w:val="001809A3"/>
    <w:rsid w:val="001815F3"/>
    <w:rsid w:val="001828AB"/>
    <w:rsid w:val="00182CFA"/>
    <w:rsid w:val="0018324D"/>
    <w:rsid w:val="00184970"/>
    <w:rsid w:val="00184AB1"/>
    <w:rsid w:val="00184D16"/>
    <w:rsid w:val="00186BB3"/>
    <w:rsid w:val="00187A75"/>
    <w:rsid w:val="00190608"/>
    <w:rsid w:val="00194167"/>
    <w:rsid w:val="00197D34"/>
    <w:rsid w:val="001A06FC"/>
    <w:rsid w:val="001A143A"/>
    <w:rsid w:val="001A25C1"/>
    <w:rsid w:val="001A7D05"/>
    <w:rsid w:val="001A7E16"/>
    <w:rsid w:val="001B0566"/>
    <w:rsid w:val="001B163D"/>
    <w:rsid w:val="001B25C7"/>
    <w:rsid w:val="001B25ED"/>
    <w:rsid w:val="001B6F39"/>
    <w:rsid w:val="001B7DD6"/>
    <w:rsid w:val="001C6459"/>
    <w:rsid w:val="001C65E4"/>
    <w:rsid w:val="001C7A24"/>
    <w:rsid w:val="001D0111"/>
    <w:rsid w:val="001D2126"/>
    <w:rsid w:val="001D2E20"/>
    <w:rsid w:val="001D3B48"/>
    <w:rsid w:val="001D713E"/>
    <w:rsid w:val="001D792D"/>
    <w:rsid w:val="001E1149"/>
    <w:rsid w:val="001E11AB"/>
    <w:rsid w:val="001E2AAC"/>
    <w:rsid w:val="001E3CE7"/>
    <w:rsid w:val="001E49D7"/>
    <w:rsid w:val="001E4F09"/>
    <w:rsid w:val="001E6016"/>
    <w:rsid w:val="001E6780"/>
    <w:rsid w:val="001F10C0"/>
    <w:rsid w:val="001F2BFC"/>
    <w:rsid w:val="001F2FE4"/>
    <w:rsid w:val="001F5BCF"/>
    <w:rsid w:val="001F725A"/>
    <w:rsid w:val="002002A2"/>
    <w:rsid w:val="002021AE"/>
    <w:rsid w:val="00204EFF"/>
    <w:rsid w:val="00205DA0"/>
    <w:rsid w:val="00207DB0"/>
    <w:rsid w:val="00210BB3"/>
    <w:rsid w:val="002120D0"/>
    <w:rsid w:val="00214F8B"/>
    <w:rsid w:val="002150CF"/>
    <w:rsid w:val="002155A1"/>
    <w:rsid w:val="00215BCE"/>
    <w:rsid w:val="00216C89"/>
    <w:rsid w:val="00217A22"/>
    <w:rsid w:val="00217E9B"/>
    <w:rsid w:val="0022156C"/>
    <w:rsid w:val="002269A8"/>
    <w:rsid w:val="002274EE"/>
    <w:rsid w:val="00227819"/>
    <w:rsid w:val="00227963"/>
    <w:rsid w:val="00230E4B"/>
    <w:rsid w:val="0023243C"/>
    <w:rsid w:val="00234C01"/>
    <w:rsid w:val="00236974"/>
    <w:rsid w:val="002371F9"/>
    <w:rsid w:val="0023753D"/>
    <w:rsid w:val="002405D4"/>
    <w:rsid w:val="00240AA5"/>
    <w:rsid w:val="0024141F"/>
    <w:rsid w:val="002423D2"/>
    <w:rsid w:val="00242A34"/>
    <w:rsid w:val="00242A8A"/>
    <w:rsid w:val="00243A05"/>
    <w:rsid w:val="002461C6"/>
    <w:rsid w:val="00247B30"/>
    <w:rsid w:val="00247CE4"/>
    <w:rsid w:val="002508FF"/>
    <w:rsid w:val="0025324E"/>
    <w:rsid w:val="00253A68"/>
    <w:rsid w:val="0025686F"/>
    <w:rsid w:val="00257094"/>
    <w:rsid w:val="00257E4D"/>
    <w:rsid w:val="0026100F"/>
    <w:rsid w:val="002610D8"/>
    <w:rsid w:val="002614E8"/>
    <w:rsid w:val="00261700"/>
    <w:rsid w:val="00262A02"/>
    <w:rsid w:val="00262AAD"/>
    <w:rsid w:val="00265E82"/>
    <w:rsid w:val="00267611"/>
    <w:rsid w:val="00270F47"/>
    <w:rsid w:val="00272480"/>
    <w:rsid w:val="0027374D"/>
    <w:rsid w:val="00273C2A"/>
    <w:rsid w:val="002753D0"/>
    <w:rsid w:val="00277ADB"/>
    <w:rsid w:val="002800C8"/>
    <w:rsid w:val="00281414"/>
    <w:rsid w:val="00282886"/>
    <w:rsid w:val="0028394A"/>
    <w:rsid w:val="00290657"/>
    <w:rsid w:val="00290C28"/>
    <w:rsid w:val="0029424F"/>
    <w:rsid w:val="0029547E"/>
    <w:rsid w:val="00296CBA"/>
    <w:rsid w:val="00297E2F"/>
    <w:rsid w:val="002A15CF"/>
    <w:rsid w:val="002A57AB"/>
    <w:rsid w:val="002A7A2E"/>
    <w:rsid w:val="002B2288"/>
    <w:rsid w:val="002B2D6B"/>
    <w:rsid w:val="002B7350"/>
    <w:rsid w:val="002C0F37"/>
    <w:rsid w:val="002C10FF"/>
    <w:rsid w:val="002C28A6"/>
    <w:rsid w:val="002C34E2"/>
    <w:rsid w:val="002D0145"/>
    <w:rsid w:val="002D0F91"/>
    <w:rsid w:val="002D23B0"/>
    <w:rsid w:val="002D2709"/>
    <w:rsid w:val="002D296B"/>
    <w:rsid w:val="002D3213"/>
    <w:rsid w:val="002D6092"/>
    <w:rsid w:val="002E0E6C"/>
    <w:rsid w:val="002E2836"/>
    <w:rsid w:val="002E5173"/>
    <w:rsid w:val="002E7F43"/>
    <w:rsid w:val="002F1273"/>
    <w:rsid w:val="002F4D35"/>
    <w:rsid w:val="002F5756"/>
    <w:rsid w:val="002F62A4"/>
    <w:rsid w:val="002F62BB"/>
    <w:rsid w:val="002F7751"/>
    <w:rsid w:val="00300053"/>
    <w:rsid w:val="00310B92"/>
    <w:rsid w:val="00310BF0"/>
    <w:rsid w:val="003128A0"/>
    <w:rsid w:val="00313DDC"/>
    <w:rsid w:val="00315902"/>
    <w:rsid w:val="00317670"/>
    <w:rsid w:val="00317BF5"/>
    <w:rsid w:val="00321732"/>
    <w:rsid w:val="003238E0"/>
    <w:rsid w:val="003247A0"/>
    <w:rsid w:val="003247ED"/>
    <w:rsid w:val="003250B3"/>
    <w:rsid w:val="0032630E"/>
    <w:rsid w:val="00326AC5"/>
    <w:rsid w:val="00327611"/>
    <w:rsid w:val="00327796"/>
    <w:rsid w:val="00330172"/>
    <w:rsid w:val="003313E6"/>
    <w:rsid w:val="00333DBF"/>
    <w:rsid w:val="00333EAA"/>
    <w:rsid w:val="00336AFE"/>
    <w:rsid w:val="00336FA0"/>
    <w:rsid w:val="0034221D"/>
    <w:rsid w:val="003432EE"/>
    <w:rsid w:val="0034475F"/>
    <w:rsid w:val="00344CCF"/>
    <w:rsid w:val="00345547"/>
    <w:rsid w:val="00346100"/>
    <w:rsid w:val="003465CC"/>
    <w:rsid w:val="003514E0"/>
    <w:rsid w:val="00351D99"/>
    <w:rsid w:val="003523C9"/>
    <w:rsid w:val="003534FF"/>
    <w:rsid w:val="00354AB3"/>
    <w:rsid w:val="00354BF2"/>
    <w:rsid w:val="003559B4"/>
    <w:rsid w:val="00364040"/>
    <w:rsid w:val="003643ED"/>
    <w:rsid w:val="003663CC"/>
    <w:rsid w:val="00366A1A"/>
    <w:rsid w:val="0036768E"/>
    <w:rsid w:val="00370F48"/>
    <w:rsid w:val="00371073"/>
    <w:rsid w:val="003763D9"/>
    <w:rsid w:val="00376CAD"/>
    <w:rsid w:val="003771EC"/>
    <w:rsid w:val="003801FF"/>
    <w:rsid w:val="003810DD"/>
    <w:rsid w:val="00381EF1"/>
    <w:rsid w:val="00382D60"/>
    <w:rsid w:val="00386F33"/>
    <w:rsid w:val="00393413"/>
    <w:rsid w:val="00396024"/>
    <w:rsid w:val="003A0AF6"/>
    <w:rsid w:val="003A1173"/>
    <w:rsid w:val="003A1FC8"/>
    <w:rsid w:val="003A63F7"/>
    <w:rsid w:val="003B1405"/>
    <w:rsid w:val="003B2203"/>
    <w:rsid w:val="003B2260"/>
    <w:rsid w:val="003B24CA"/>
    <w:rsid w:val="003C158D"/>
    <w:rsid w:val="003C26D6"/>
    <w:rsid w:val="003C33F7"/>
    <w:rsid w:val="003C368B"/>
    <w:rsid w:val="003C36ED"/>
    <w:rsid w:val="003C519D"/>
    <w:rsid w:val="003C6716"/>
    <w:rsid w:val="003C67ED"/>
    <w:rsid w:val="003C6E0B"/>
    <w:rsid w:val="003C714E"/>
    <w:rsid w:val="003C7282"/>
    <w:rsid w:val="003C764B"/>
    <w:rsid w:val="003C797A"/>
    <w:rsid w:val="003D0778"/>
    <w:rsid w:val="003D2971"/>
    <w:rsid w:val="003D39C6"/>
    <w:rsid w:val="003D4745"/>
    <w:rsid w:val="003D48DB"/>
    <w:rsid w:val="003E01ED"/>
    <w:rsid w:val="003E2546"/>
    <w:rsid w:val="003E28F1"/>
    <w:rsid w:val="003E2BC9"/>
    <w:rsid w:val="003E59AB"/>
    <w:rsid w:val="003E5B50"/>
    <w:rsid w:val="003E5BD6"/>
    <w:rsid w:val="003E64B9"/>
    <w:rsid w:val="003F1134"/>
    <w:rsid w:val="003F3617"/>
    <w:rsid w:val="003F489E"/>
    <w:rsid w:val="003F692D"/>
    <w:rsid w:val="003F6CDD"/>
    <w:rsid w:val="003F7782"/>
    <w:rsid w:val="00400592"/>
    <w:rsid w:val="004012C4"/>
    <w:rsid w:val="00401672"/>
    <w:rsid w:val="00405374"/>
    <w:rsid w:val="00405532"/>
    <w:rsid w:val="00406342"/>
    <w:rsid w:val="004077C5"/>
    <w:rsid w:val="0041107B"/>
    <w:rsid w:val="0041311E"/>
    <w:rsid w:val="004142AD"/>
    <w:rsid w:val="0041433B"/>
    <w:rsid w:val="00417721"/>
    <w:rsid w:val="00417E8E"/>
    <w:rsid w:val="00423D75"/>
    <w:rsid w:val="00426CAB"/>
    <w:rsid w:val="004275B3"/>
    <w:rsid w:val="004279C6"/>
    <w:rsid w:val="00430ED0"/>
    <w:rsid w:val="004322D3"/>
    <w:rsid w:val="0043241A"/>
    <w:rsid w:val="004326AC"/>
    <w:rsid w:val="00434F66"/>
    <w:rsid w:val="00435A4F"/>
    <w:rsid w:val="004371AD"/>
    <w:rsid w:val="00441D39"/>
    <w:rsid w:val="0044279B"/>
    <w:rsid w:val="0044383E"/>
    <w:rsid w:val="00444D68"/>
    <w:rsid w:val="00445ABA"/>
    <w:rsid w:val="00446841"/>
    <w:rsid w:val="00446991"/>
    <w:rsid w:val="00446AC0"/>
    <w:rsid w:val="00446F9A"/>
    <w:rsid w:val="0045155D"/>
    <w:rsid w:val="00452994"/>
    <w:rsid w:val="0045354B"/>
    <w:rsid w:val="0045503C"/>
    <w:rsid w:val="00455AE6"/>
    <w:rsid w:val="00455D7A"/>
    <w:rsid w:val="00462981"/>
    <w:rsid w:val="00462D61"/>
    <w:rsid w:val="004634A3"/>
    <w:rsid w:val="00463B46"/>
    <w:rsid w:val="00463E8E"/>
    <w:rsid w:val="00466620"/>
    <w:rsid w:val="00473466"/>
    <w:rsid w:val="004805E1"/>
    <w:rsid w:val="004811F4"/>
    <w:rsid w:val="004847C0"/>
    <w:rsid w:val="00486A7A"/>
    <w:rsid w:val="00491B5C"/>
    <w:rsid w:val="004939C9"/>
    <w:rsid w:val="00495A25"/>
    <w:rsid w:val="004A161E"/>
    <w:rsid w:val="004A2F83"/>
    <w:rsid w:val="004A525F"/>
    <w:rsid w:val="004A5AB1"/>
    <w:rsid w:val="004A680E"/>
    <w:rsid w:val="004A75EB"/>
    <w:rsid w:val="004B4A5C"/>
    <w:rsid w:val="004B5523"/>
    <w:rsid w:val="004C04A6"/>
    <w:rsid w:val="004C529C"/>
    <w:rsid w:val="004C6AA4"/>
    <w:rsid w:val="004D079A"/>
    <w:rsid w:val="004D0E78"/>
    <w:rsid w:val="004D0FC8"/>
    <w:rsid w:val="004D12E6"/>
    <w:rsid w:val="004D16B9"/>
    <w:rsid w:val="004D1A45"/>
    <w:rsid w:val="004D3B01"/>
    <w:rsid w:val="004D490E"/>
    <w:rsid w:val="004D4F20"/>
    <w:rsid w:val="004D55CB"/>
    <w:rsid w:val="004E3026"/>
    <w:rsid w:val="004E4C61"/>
    <w:rsid w:val="004E6CB4"/>
    <w:rsid w:val="004E6DFC"/>
    <w:rsid w:val="004F3491"/>
    <w:rsid w:val="004F3B8E"/>
    <w:rsid w:val="004F5910"/>
    <w:rsid w:val="0050187F"/>
    <w:rsid w:val="00501AD4"/>
    <w:rsid w:val="00503EFC"/>
    <w:rsid w:val="005055F6"/>
    <w:rsid w:val="00507212"/>
    <w:rsid w:val="005103B8"/>
    <w:rsid w:val="0051046B"/>
    <w:rsid w:val="0051501B"/>
    <w:rsid w:val="00516E8D"/>
    <w:rsid w:val="00516F4D"/>
    <w:rsid w:val="00520B37"/>
    <w:rsid w:val="00521339"/>
    <w:rsid w:val="005213A3"/>
    <w:rsid w:val="00522233"/>
    <w:rsid w:val="005225F3"/>
    <w:rsid w:val="005242C8"/>
    <w:rsid w:val="005267AB"/>
    <w:rsid w:val="00527A4C"/>
    <w:rsid w:val="00530CA3"/>
    <w:rsid w:val="0053209A"/>
    <w:rsid w:val="00532880"/>
    <w:rsid w:val="0053539C"/>
    <w:rsid w:val="00535DB9"/>
    <w:rsid w:val="00536509"/>
    <w:rsid w:val="005367F0"/>
    <w:rsid w:val="00537379"/>
    <w:rsid w:val="00537F99"/>
    <w:rsid w:val="00540484"/>
    <w:rsid w:val="005445FB"/>
    <w:rsid w:val="0055057B"/>
    <w:rsid w:val="005508B7"/>
    <w:rsid w:val="00553308"/>
    <w:rsid w:val="00553822"/>
    <w:rsid w:val="00553F95"/>
    <w:rsid w:val="00556D19"/>
    <w:rsid w:val="00557AAD"/>
    <w:rsid w:val="00560A1A"/>
    <w:rsid w:val="00563C5A"/>
    <w:rsid w:val="005679C1"/>
    <w:rsid w:val="00573476"/>
    <w:rsid w:val="00573530"/>
    <w:rsid w:val="005735E4"/>
    <w:rsid w:val="00574F4B"/>
    <w:rsid w:val="005752BB"/>
    <w:rsid w:val="0058099D"/>
    <w:rsid w:val="00581866"/>
    <w:rsid w:val="00582058"/>
    <w:rsid w:val="0058319D"/>
    <w:rsid w:val="00585420"/>
    <w:rsid w:val="00585BCB"/>
    <w:rsid w:val="00585FE1"/>
    <w:rsid w:val="0058697B"/>
    <w:rsid w:val="0058717F"/>
    <w:rsid w:val="00587A51"/>
    <w:rsid w:val="005904F5"/>
    <w:rsid w:val="00591BA0"/>
    <w:rsid w:val="00593A9B"/>
    <w:rsid w:val="00595448"/>
    <w:rsid w:val="00596829"/>
    <w:rsid w:val="00596871"/>
    <w:rsid w:val="005A133E"/>
    <w:rsid w:val="005A2D86"/>
    <w:rsid w:val="005A3260"/>
    <w:rsid w:val="005A39FA"/>
    <w:rsid w:val="005A5306"/>
    <w:rsid w:val="005A56FB"/>
    <w:rsid w:val="005B141C"/>
    <w:rsid w:val="005B208E"/>
    <w:rsid w:val="005B7EEF"/>
    <w:rsid w:val="005C15FF"/>
    <w:rsid w:val="005C3239"/>
    <w:rsid w:val="005C389F"/>
    <w:rsid w:val="005C38D2"/>
    <w:rsid w:val="005C6B6B"/>
    <w:rsid w:val="005D5229"/>
    <w:rsid w:val="005D7AE5"/>
    <w:rsid w:val="005E166B"/>
    <w:rsid w:val="005E1798"/>
    <w:rsid w:val="005E1B4C"/>
    <w:rsid w:val="005E1C95"/>
    <w:rsid w:val="005E5599"/>
    <w:rsid w:val="005E75A6"/>
    <w:rsid w:val="005F1915"/>
    <w:rsid w:val="005F1CD0"/>
    <w:rsid w:val="005F2D3C"/>
    <w:rsid w:val="005F2DF8"/>
    <w:rsid w:val="005F347F"/>
    <w:rsid w:val="005F400D"/>
    <w:rsid w:val="005F42C8"/>
    <w:rsid w:val="005F57B6"/>
    <w:rsid w:val="005F6635"/>
    <w:rsid w:val="005F6A3C"/>
    <w:rsid w:val="005F77FF"/>
    <w:rsid w:val="0060141C"/>
    <w:rsid w:val="00601B03"/>
    <w:rsid w:val="0060280B"/>
    <w:rsid w:val="00602AAB"/>
    <w:rsid w:val="00605C4A"/>
    <w:rsid w:val="00606162"/>
    <w:rsid w:val="00606DA3"/>
    <w:rsid w:val="00607124"/>
    <w:rsid w:val="0060736F"/>
    <w:rsid w:val="00607723"/>
    <w:rsid w:val="00610391"/>
    <w:rsid w:val="00610ECE"/>
    <w:rsid w:val="00611627"/>
    <w:rsid w:val="00612966"/>
    <w:rsid w:val="006166B6"/>
    <w:rsid w:val="0062222C"/>
    <w:rsid w:val="006237A8"/>
    <w:rsid w:val="00625A37"/>
    <w:rsid w:val="0062674F"/>
    <w:rsid w:val="00627911"/>
    <w:rsid w:val="006326D2"/>
    <w:rsid w:val="0063383F"/>
    <w:rsid w:val="00633E04"/>
    <w:rsid w:val="00634658"/>
    <w:rsid w:val="0063719C"/>
    <w:rsid w:val="0063786D"/>
    <w:rsid w:val="0064052A"/>
    <w:rsid w:val="00641677"/>
    <w:rsid w:val="006417D6"/>
    <w:rsid w:val="00641E6F"/>
    <w:rsid w:val="00641FDA"/>
    <w:rsid w:val="0064256B"/>
    <w:rsid w:val="00650A2C"/>
    <w:rsid w:val="00652454"/>
    <w:rsid w:val="006529B7"/>
    <w:rsid w:val="00654F0D"/>
    <w:rsid w:val="00654FD9"/>
    <w:rsid w:val="0065641F"/>
    <w:rsid w:val="00656881"/>
    <w:rsid w:val="006641EA"/>
    <w:rsid w:val="00664CA6"/>
    <w:rsid w:val="006651FD"/>
    <w:rsid w:val="00665788"/>
    <w:rsid w:val="00666481"/>
    <w:rsid w:val="00667E5B"/>
    <w:rsid w:val="006712C9"/>
    <w:rsid w:val="006712EE"/>
    <w:rsid w:val="0067279A"/>
    <w:rsid w:val="00673FB2"/>
    <w:rsid w:val="00674FD6"/>
    <w:rsid w:val="00676EAF"/>
    <w:rsid w:val="0068489A"/>
    <w:rsid w:val="006852EC"/>
    <w:rsid w:val="006909DF"/>
    <w:rsid w:val="006940B5"/>
    <w:rsid w:val="006949A3"/>
    <w:rsid w:val="00695DBD"/>
    <w:rsid w:val="006A08AE"/>
    <w:rsid w:val="006A1109"/>
    <w:rsid w:val="006A13DB"/>
    <w:rsid w:val="006A28ED"/>
    <w:rsid w:val="006A4C18"/>
    <w:rsid w:val="006A5C1B"/>
    <w:rsid w:val="006B0204"/>
    <w:rsid w:val="006B3110"/>
    <w:rsid w:val="006B621B"/>
    <w:rsid w:val="006C041B"/>
    <w:rsid w:val="006C046C"/>
    <w:rsid w:val="006C0F0F"/>
    <w:rsid w:val="006C1059"/>
    <w:rsid w:val="006C26A3"/>
    <w:rsid w:val="006C42A2"/>
    <w:rsid w:val="006C4320"/>
    <w:rsid w:val="006C47EF"/>
    <w:rsid w:val="006C54CA"/>
    <w:rsid w:val="006C7290"/>
    <w:rsid w:val="006D11F6"/>
    <w:rsid w:val="006D1D53"/>
    <w:rsid w:val="006D27CA"/>
    <w:rsid w:val="006D4BFB"/>
    <w:rsid w:val="006D4FB6"/>
    <w:rsid w:val="006D6D12"/>
    <w:rsid w:val="006D7857"/>
    <w:rsid w:val="006E0609"/>
    <w:rsid w:val="006E33BA"/>
    <w:rsid w:val="006E3A35"/>
    <w:rsid w:val="006E3B9B"/>
    <w:rsid w:val="006E4476"/>
    <w:rsid w:val="006E47AB"/>
    <w:rsid w:val="006E5A7E"/>
    <w:rsid w:val="006E743B"/>
    <w:rsid w:val="006E766C"/>
    <w:rsid w:val="006F0040"/>
    <w:rsid w:val="006F004F"/>
    <w:rsid w:val="006F0A1A"/>
    <w:rsid w:val="006F0A57"/>
    <w:rsid w:val="006F1305"/>
    <w:rsid w:val="006F1325"/>
    <w:rsid w:val="006F3E3C"/>
    <w:rsid w:val="006F4BBF"/>
    <w:rsid w:val="006F5ED5"/>
    <w:rsid w:val="00700886"/>
    <w:rsid w:val="007030A8"/>
    <w:rsid w:val="00704BF6"/>
    <w:rsid w:val="00706E83"/>
    <w:rsid w:val="0070772E"/>
    <w:rsid w:val="00707829"/>
    <w:rsid w:val="007108A7"/>
    <w:rsid w:val="00710E34"/>
    <w:rsid w:val="00711D1E"/>
    <w:rsid w:val="00712D0B"/>
    <w:rsid w:val="00712F69"/>
    <w:rsid w:val="00714BFE"/>
    <w:rsid w:val="00715478"/>
    <w:rsid w:val="00716818"/>
    <w:rsid w:val="00716FE6"/>
    <w:rsid w:val="007171AD"/>
    <w:rsid w:val="00720EB7"/>
    <w:rsid w:val="0072149E"/>
    <w:rsid w:val="007233FB"/>
    <w:rsid w:val="00723C68"/>
    <w:rsid w:val="0072439C"/>
    <w:rsid w:val="00724778"/>
    <w:rsid w:val="00727440"/>
    <w:rsid w:val="00731996"/>
    <w:rsid w:val="00732286"/>
    <w:rsid w:val="0073463E"/>
    <w:rsid w:val="00735A7F"/>
    <w:rsid w:val="007409F1"/>
    <w:rsid w:val="00746FE5"/>
    <w:rsid w:val="00750A4A"/>
    <w:rsid w:val="00751901"/>
    <w:rsid w:val="007550D3"/>
    <w:rsid w:val="0075605B"/>
    <w:rsid w:val="00757F1D"/>
    <w:rsid w:val="0076590C"/>
    <w:rsid w:val="00765C71"/>
    <w:rsid w:val="00766CEC"/>
    <w:rsid w:val="00773036"/>
    <w:rsid w:val="00774223"/>
    <w:rsid w:val="007750A3"/>
    <w:rsid w:val="00775284"/>
    <w:rsid w:val="00777678"/>
    <w:rsid w:val="007779E0"/>
    <w:rsid w:val="007808AC"/>
    <w:rsid w:val="00780D71"/>
    <w:rsid w:val="00780DE3"/>
    <w:rsid w:val="00781EA3"/>
    <w:rsid w:val="00784978"/>
    <w:rsid w:val="007864CE"/>
    <w:rsid w:val="00787BE6"/>
    <w:rsid w:val="00787DF9"/>
    <w:rsid w:val="00790F1F"/>
    <w:rsid w:val="007939BD"/>
    <w:rsid w:val="00794CCC"/>
    <w:rsid w:val="0079518D"/>
    <w:rsid w:val="00795392"/>
    <w:rsid w:val="00796722"/>
    <w:rsid w:val="00796C36"/>
    <w:rsid w:val="007A072E"/>
    <w:rsid w:val="007A2031"/>
    <w:rsid w:val="007A3B94"/>
    <w:rsid w:val="007A3E20"/>
    <w:rsid w:val="007A3FC9"/>
    <w:rsid w:val="007A5DA7"/>
    <w:rsid w:val="007A7571"/>
    <w:rsid w:val="007B0050"/>
    <w:rsid w:val="007B0110"/>
    <w:rsid w:val="007B6175"/>
    <w:rsid w:val="007B71FA"/>
    <w:rsid w:val="007C169C"/>
    <w:rsid w:val="007C2291"/>
    <w:rsid w:val="007C229F"/>
    <w:rsid w:val="007C2975"/>
    <w:rsid w:val="007C48B8"/>
    <w:rsid w:val="007C5D4B"/>
    <w:rsid w:val="007C7899"/>
    <w:rsid w:val="007C7F93"/>
    <w:rsid w:val="007D36BB"/>
    <w:rsid w:val="007D4DC1"/>
    <w:rsid w:val="007D5E7A"/>
    <w:rsid w:val="007D6455"/>
    <w:rsid w:val="007D6642"/>
    <w:rsid w:val="007D726A"/>
    <w:rsid w:val="007E0718"/>
    <w:rsid w:val="007E0CF2"/>
    <w:rsid w:val="007E131C"/>
    <w:rsid w:val="007E14BF"/>
    <w:rsid w:val="007E1BF3"/>
    <w:rsid w:val="007E1C66"/>
    <w:rsid w:val="007E478C"/>
    <w:rsid w:val="007E5D35"/>
    <w:rsid w:val="007E6657"/>
    <w:rsid w:val="007F04F7"/>
    <w:rsid w:val="007F24EE"/>
    <w:rsid w:val="00800336"/>
    <w:rsid w:val="00802AAF"/>
    <w:rsid w:val="00804A5A"/>
    <w:rsid w:val="00804D8B"/>
    <w:rsid w:val="008053A1"/>
    <w:rsid w:val="00805A7E"/>
    <w:rsid w:val="0081428F"/>
    <w:rsid w:val="00815464"/>
    <w:rsid w:val="00815849"/>
    <w:rsid w:val="0081698D"/>
    <w:rsid w:val="00816A86"/>
    <w:rsid w:val="00816C33"/>
    <w:rsid w:val="00817A97"/>
    <w:rsid w:val="008203C6"/>
    <w:rsid w:val="008212E9"/>
    <w:rsid w:val="00821B48"/>
    <w:rsid w:val="0082209C"/>
    <w:rsid w:val="00822355"/>
    <w:rsid w:val="00822533"/>
    <w:rsid w:val="00823186"/>
    <w:rsid w:val="0082346F"/>
    <w:rsid w:val="00823D8C"/>
    <w:rsid w:val="00824E8F"/>
    <w:rsid w:val="00824EF2"/>
    <w:rsid w:val="00825355"/>
    <w:rsid w:val="00832407"/>
    <w:rsid w:val="008325CA"/>
    <w:rsid w:val="00834D6C"/>
    <w:rsid w:val="008367C6"/>
    <w:rsid w:val="00836853"/>
    <w:rsid w:val="00842DD7"/>
    <w:rsid w:val="00843BBD"/>
    <w:rsid w:val="008472C8"/>
    <w:rsid w:val="00847D1D"/>
    <w:rsid w:val="0085025C"/>
    <w:rsid w:val="0085041F"/>
    <w:rsid w:val="00850B0E"/>
    <w:rsid w:val="008512DF"/>
    <w:rsid w:val="0085167D"/>
    <w:rsid w:val="008521E5"/>
    <w:rsid w:val="00852859"/>
    <w:rsid w:val="00853972"/>
    <w:rsid w:val="008547CD"/>
    <w:rsid w:val="00854EA0"/>
    <w:rsid w:val="0085590B"/>
    <w:rsid w:val="00856395"/>
    <w:rsid w:val="00860FCE"/>
    <w:rsid w:val="0086287E"/>
    <w:rsid w:val="0086485E"/>
    <w:rsid w:val="00865AC0"/>
    <w:rsid w:val="00867C9B"/>
    <w:rsid w:val="008700B2"/>
    <w:rsid w:val="00873C0C"/>
    <w:rsid w:val="00874F48"/>
    <w:rsid w:val="008760FE"/>
    <w:rsid w:val="00876FF4"/>
    <w:rsid w:val="00881340"/>
    <w:rsid w:val="00883B74"/>
    <w:rsid w:val="00883DD2"/>
    <w:rsid w:val="00884D09"/>
    <w:rsid w:val="0089187B"/>
    <w:rsid w:val="00894681"/>
    <w:rsid w:val="008952EA"/>
    <w:rsid w:val="00896FE4"/>
    <w:rsid w:val="00897DCD"/>
    <w:rsid w:val="008A095B"/>
    <w:rsid w:val="008A52BD"/>
    <w:rsid w:val="008A65A3"/>
    <w:rsid w:val="008A7C0B"/>
    <w:rsid w:val="008B30F0"/>
    <w:rsid w:val="008B5155"/>
    <w:rsid w:val="008B5439"/>
    <w:rsid w:val="008B703A"/>
    <w:rsid w:val="008B7A42"/>
    <w:rsid w:val="008C257D"/>
    <w:rsid w:val="008C2A38"/>
    <w:rsid w:val="008C2FC2"/>
    <w:rsid w:val="008C4173"/>
    <w:rsid w:val="008C4347"/>
    <w:rsid w:val="008C5AF6"/>
    <w:rsid w:val="008C777D"/>
    <w:rsid w:val="008D1BD8"/>
    <w:rsid w:val="008D2494"/>
    <w:rsid w:val="008D3526"/>
    <w:rsid w:val="008D477A"/>
    <w:rsid w:val="008D4AD0"/>
    <w:rsid w:val="008D6462"/>
    <w:rsid w:val="008D71E2"/>
    <w:rsid w:val="008E10A8"/>
    <w:rsid w:val="008E2A9C"/>
    <w:rsid w:val="008E3E83"/>
    <w:rsid w:val="008E4648"/>
    <w:rsid w:val="008E4AFE"/>
    <w:rsid w:val="008E4BB3"/>
    <w:rsid w:val="008E5269"/>
    <w:rsid w:val="008E6E88"/>
    <w:rsid w:val="008E7A84"/>
    <w:rsid w:val="008F027C"/>
    <w:rsid w:val="008F0EB9"/>
    <w:rsid w:val="008F2B41"/>
    <w:rsid w:val="008F31B0"/>
    <w:rsid w:val="008F321C"/>
    <w:rsid w:val="008F41C7"/>
    <w:rsid w:val="008F4DAF"/>
    <w:rsid w:val="008F5B0F"/>
    <w:rsid w:val="008F7FE0"/>
    <w:rsid w:val="00900477"/>
    <w:rsid w:val="00901791"/>
    <w:rsid w:val="0090451E"/>
    <w:rsid w:val="00905735"/>
    <w:rsid w:val="00912614"/>
    <w:rsid w:val="00912807"/>
    <w:rsid w:val="00913E7E"/>
    <w:rsid w:val="009143B9"/>
    <w:rsid w:val="00916BA8"/>
    <w:rsid w:val="009212AE"/>
    <w:rsid w:val="00921BA5"/>
    <w:rsid w:val="00921FD3"/>
    <w:rsid w:val="00922912"/>
    <w:rsid w:val="00922D6B"/>
    <w:rsid w:val="0092536B"/>
    <w:rsid w:val="00926236"/>
    <w:rsid w:val="00927A02"/>
    <w:rsid w:val="00927D13"/>
    <w:rsid w:val="00930939"/>
    <w:rsid w:val="00930996"/>
    <w:rsid w:val="00932B94"/>
    <w:rsid w:val="00932E53"/>
    <w:rsid w:val="009351FB"/>
    <w:rsid w:val="0093548B"/>
    <w:rsid w:val="0093715C"/>
    <w:rsid w:val="009422B5"/>
    <w:rsid w:val="009422E3"/>
    <w:rsid w:val="00942E51"/>
    <w:rsid w:val="00943D41"/>
    <w:rsid w:val="00947D59"/>
    <w:rsid w:val="009534BC"/>
    <w:rsid w:val="009545D9"/>
    <w:rsid w:val="00955E05"/>
    <w:rsid w:val="009568A6"/>
    <w:rsid w:val="009568FC"/>
    <w:rsid w:val="00960001"/>
    <w:rsid w:val="009600A7"/>
    <w:rsid w:val="009629D6"/>
    <w:rsid w:val="00964C89"/>
    <w:rsid w:val="00967FEC"/>
    <w:rsid w:val="009705F5"/>
    <w:rsid w:val="00970F5F"/>
    <w:rsid w:val="00974D02"/>
    <w:rsid w:val="0097649A"/>
    <w:rsid w:val="00977AE0"/>
    <w:rsid w:val="0098154B"/>
    <w:rsid w:val="00983200"/>
    <w:rsid w:val="0098480A"/>
    <w:rsid w:val="00984B42"/>
    <w:rsid w:val="00984EEC"/>
    <w:rsid w:val="00985B34"/>
    <w:rsid w:val="0098791F"/>
    <w:rsid w:val="00992791"/>
    <w:rsid w:val="009941CB"/>
    <w:rsid w:val="009952D3"/>
    <w:rsid w:val="00996828"/>
    <w:rsid w:val="009A0AE8"/>
    <w:rsid w:val="009A2156"/>
    <w:rsid w:val="009A4276"/>
    <w:rsid w:val="009A6661"/>
    <w:rsid w:val="009A78D2"/>
    <w:rsid w:val="009B1C68"/>
    <w:rsid w:val="009B3162"/>
    <w:rsid w:val="009B335B"/>
    <w:rsid w:val="009B3EF2"/>
    <w:rsid w:val="009B46D1"/>
    <w:rsid w:val="009B4AAD"/>
    <w:rsid w:val="009C1B37"/>
    <w:rsid w:val="009C3244"/>
    <w:rsid w:val="009C32AF"/>
    <w:rsid w:val="009C3D39"/>
    <w:rsid w:val="009C6054"/>
    <w:rsid w:val="009C61F5"/>
    <w:rsid w:val="009C63FF"/>
    <w:rsid w:val="009C6FF8"/>
    <w:rsid w:val="009D0F9D"/>
    <w:rsid w:val="009D1141"/>
    <w:rsid w:val="009D34C3"/>
    <w:rsid w:val="009D390C"/>
    <w:rsid w:val="009D3B1F"/>
    <w:rsid w:val="009D3CC8"/>
    <w:rsid w:val="009D50AD"/>
    <w:rsid w:val="009D76DC"/>
    <w:rsid w:val="009E2D57"/>
    <w:rsid w:val="009E4418"/>
    <w:rsid w:val="009E580B"/>
    <w:rsid w:val="009E5956"/>
    <w:rsid w:val="009E67E3"/>
    <w:rsid w:val="009F0441"/>
    <w:rsid w:val="009F0481"/>
    <w:rsid w:val="009F0A6A"/>
    <w:rsid w:val="009F16BC"/>
    <w:rsid w:val="009F179E"/>
    <w:rsid w:val="009F1DA4"/>
    <w:rsid w:val="009F2129"/>
    <w:rsid w:val="009F245B"/>
    <w:rsid w:val="009F5877"/>
    <w:rsid w:val="00A01B3D"/>
    <w:rsid w:val="00A0314D"/>
    <w:rsid w:val="00A03801"/>
    <w:rsid w:val="00A05108"/>
    <w:rsid w:val="00A055EB"/>
    <w:rsid w:val="00A06335"/>
    <w:rsid w:val="00A075DB"/>
    <w:rsid w:val="00A11C58"/>
    <w:rsid w:val="00A14DF2"/>
    <w:rsid w:val="00A15FBE"/>
    <w:rsid w:val="00A17CA4"/>
    <w:rsid w:val="00A21338"/>
    <w:rsid w:val="00A21893"/>
    <w:rsid w:val="00A22D37"/>
    <w:rsid w:val="00A22ED9"/>
    <w:rsid w:val="00A254CE"/>
    <w:rsid w:val="00A26AE1"/>
    <w:rsid w:val="00A2768D"/>
    <w:rsid w:val="00A3031A"/>
    <w:rsid w:val="00A30E2E"/>
    <w:rsid w:val="00A33103"/>
    <w:rsid w:val="00A3313F"/>
    <w:rsid w:val="00A34210"/>
    <w:rsid w:val="00A34AF5"/>
    <w:rsid w:val="00A36D8A"/>
    <w:rsid w:val="00A36E34"/>
    <w:rsid w:val="00A40D84"/>
    <w:rsid w:val="00A41770"/>
    <w:rsid w:val="00A43261"/>
    <w:rsid w:val="00A45085"/>
    <w:rsid w:val="00A45A73"/>
    <w:rsid w:val="00A4780A"/>
    <w:rsid w:val="00A51C60"/>
    <w:rsid w:val="00A51D6B"/>
    <w:rsid w:val="00A5249A"/>
    <w:rsid w:val="00A53E87"/>
    <w:rsid w:val="00A54AC9"/>
    <w:rsid w:val="00A569EA"/>
    <w:rsid w:val="00A57F47"/>
    <w:rsid w:val="00A60F56"/>
    <w:rsid w:val="00A62EEC"/>
    <w:rsid w:val="00A637A7"/>
    <w:rsid w:val="00A64C1A"/>
    <w:rsid w:val="00A6709C"/>
    <w:rsid w:val="00A74DD0"/>
    <w:rsid w:val="00A74ED9"/>
    <w:rsid w:val="00A836B5"/>
    <w:rsid w:val="00A83C21"/>
    <w:rsid w:val="00A849D2"/>
    <w:rsid w:val="00A84EC7"/>
    <w:rsid w:val="00A86CE3"/>
    <w:rsid w:val="00A90206"/>
    <w:rsid w:val="00A90A41"/>
    <w:rsid w:val="00A92C2B"/>
    <w:rsid w:val="00A943D8"/>
    <w:rsid w:val="00A96D02"/>
    <w:rsid w:val="00A975B5"/>
    <w:rsid w:val="00A97BB8"/>
    <w:rsid w:val="00AA02BF"/>
    <w:rsid w:val="00AA0997"/>
    <w:rsid w:val="00AA20EF"/>
    <w:rsid w:val="00AA5424"/>
    <w:rsid w:val="00AA55CB"/>
    <w:rsid w:val="00AA6863"/>
    <w:rsid w:val="00AA76B1"/>
    <w:rsid w:val="00AB012A"/>
    <w:rsid w:val="00AB166D"/>
    <w:rsid w:val="00AB1846"/>
    <w:rsid w:val="00AB1868"/>
    <w:rsid w:val="00AB32DF"/>
    <w:rsid w:val="00AB5527"/>
    <w:rsid w:val="00AB56E8"/>
    <w:rsid w:val="00AB7B9B"/>
    <w:rsid w:val="00AB7D40"/>
    <w:rsid w:val="00AC0A1C"/>
    <w:rsid w:val="00AC77B6"/>
    <w:rsid w:val="00AD2D43"/>
    <w:rsid w:val="00AD3D5A"/>
    <w:rsid w:val="00AD4784"/>
    <w:rsid w:val="00AD4CAE"/>
    <w:rsid w:val="00AD4D19"/>
    <w:rsid w:val="00AD7CE1"/>
    <w:rsid w:val="00AE029F"/>
    <w:rsid w:val="00AE16B4"/>
    <w:rsid w:val="00AE3ED8"/>
    <w:rsid w:val="00AE47BA"/>
    <w:rsid w:val="00AE5A95"/>
    <w:rsid w:val="00AE5CF6"/>
    <w:rsid w:val="00AF06B4"/>
    <w:rsid w:val="00AF4FF1"/>
    <w:rsid w:val="00AF5172"/>
    <w:rsid w:val="00B017E1"/>
    <w:rsid w:val="00B04279"/>
    <w:rsid w:val="00B0441E"/>
    <w:rsid w:val="00B05125"/>
    <w:rsid w:val="00B067A8"/>
    <w:rsid w:val="00B0708E"/>
    <w:rsid w:val="00B07EEF"/>
    <w:rsid w:val="00B10128"/>
    <w:rsid w:val="00B11371"/>
    <w:rsid w:val="00B113A3"/>
    <w:rsid w:val="00B12E19"/>
    <w:rsid w:val="00B13840"/>
    <w:rsid w:val="00B14316"/>
    <w:rsid w:val="00B2244C"/>
    <w:rsid w:val="00B23410"/>
    <w:rsid w:val="00B23A0A"/>
    <w:rsid w:val="00B240C5"/>
    <w:rsid w:val="00B24BDD"/>
    <w:rsid w:val="00B24C27"/>
    <w:rsid w:val="00B300CB"/>
    <w:rsid w:val="00B3042A"/>
    <w:rsid w:val="00B31FB5"/>
    <w:rsid w:val="00B32844"/>
    <w:rsid w:val="00B33A8D"/>
    <w:rsid w:val="00B37086"/>
    <w:rsid w:val="00B3780D"/>
    <w:rsid w:val="00B40164"/>
    <w:rsid w:val="00B42D71"/>
    <w:rsid w:val="00B432EF"/>
    <w:rsid w:val="00B4365F"/>
    <w:rsid w:val="00B4392B"/>
    <w:rsid w:val="00B44BC0"/>
    <w:rsid w:val="00B44EA5"/>
    <w:rsid w:val="00B47D4A"/>
    <w:rsid w:val="00B511A7"/>
    <w:rsid w:val="00B52967"/>
    <w:rsid w:val="00B53C09"/>
    <w:rsid w:val="00B57C6C"/>
    <w:rsid w:val="00B611B9"/>
    <w:rsid w:val="00B62C9B"/>
    <w:rsid w:val="00B652E8"/>
    <w:rsid w:val="00B70163"/>
    <w:rsid w:val="00B7049A"/>
    <w:rsid w:val="00B70785"/>
    <w:rsid w:val="00B70ABA"/>
    <w:rsid w:val="00B724FE"/>
    <w:rsid w:val="00B739B0"/>
    <w:rsid w:val="00B76420"/>
    <w:rsid w:val="00B767E4"/>
    <w:rsid w:val="00B76E39"/>
    <w:rsid w:val="00B77357"/>
    <w:rsid w:val="00B77D06"/>
    <w:rsid w:val="00B80B27"/>
    <w:rsid w:val="00B811C5"/>
    <w:rsid w:val="00B82B76"/>
    <w:rsid w:val="00B835DD"/>
    <w:rsid w:val="00B83B46"/>
    <w:rsid w:val="00B8418E"/>
    <w:rsid w:val="00B857AE"/>
    <w:rsid w:val="00B86383"/>
    <w:rsid w:val="00B86A6D"/>
    <w:rsid w:val="00B94B26"/>
    <w:rsid w:val="00B952C1"/>
    <w:rsid w:val="00B95680"/>
    <w:rsid w:val="00B96C57"/>
    <w:rsid w:val="00B96FAF"/>
    <w:rsid w:val="00BA16D0"/>
    <w:rsid w:val="00BA1A28"/>
    <w:rsid w:val="00BA2385"/>
    <w:rsid w:val="00BA2526"/>
    <w:rsid w:val="00BA49F8"/>
    <w:rsid w:val="00BA5DCF"/>
    <w:rsid w:val="00BB33DA"/>
    <w:rsid w:val="00BB4245"/>
    <w:rsid w:val="00BB4A17"/>
    <w:rsid w:val="00BB4BBA"/>
    <w:rsid w:val="00BB5B22"/>
    <w:rsid w:val="00BB679B"/>
    <w:rsid w:val="00BB70F9"/>
    <w:rsid w:val="00BB7DBB"/>
    <w:rsid w:val="00BC09A7"/>
    <w:rsid w:val="00BC24C7"/>
    <w:rsid w:val="00BC3809"/>
    <w:rsid w:val="00BC3F11"/>
    <w:rsid w:val="00BC4BC4"/>
    <w:rsid w:val="00BC5366"/>
    <w:rsid w:val="00BD122F"/>
    <w:rsid w:val="00BD17F9"/>
    <w:rsid w:val="00BD6D56"/>
    <w:rsid w:val="00BE124C"/>
    <w:rsid w:val="00BE1FB6"/>
    <w:rsid w:val="00BE4BA6"/>
    <w:rsid w:val="00BE51B4"/>
    <w:rsid w:val="00BE6188"/>
    <w:rsid w:val="00BE68A8"/>
    <w:rsid w:val="00BE6C92"/>
    <w:rsid w:val="00BE7BBE"/>
    <w:rsid w:val="00BF1B01"/>
    <w:rsid w:val="00BF21C6"/>
    <w:rsid w:val="00BF3050"/>
    <w:rsid w:val="00BF45C8"/>
    <w:rsid w:val="00C0637C"/>
    <w:rsid w:val="00C070E2"/>
    <w:rsid w:val="00C1103A"/>
    <w:rsid w:val="00C11BDA"/>
    <w:rsid w:val="00C1446C"/>
    <w:rsid w:val="00C149C6"/>
    <w:rsid w:val="00C202ED"/>
    <w:rsid w:val="00C208AB"/>
    <w:rsid w:val="00C2376A"/>
    <w:rsid w:val="00C242D7"/>
    <w:rsid w:val="00C24712"/>
    <w:rsid w:val="00C252BE"/>
    <w:rsid w:val="00C25963"/>
    <w:rsid w:val="00C27380"/>
    <w:rsid w:val="00C309C9"/>
    <w:rsid w:val="00C30B35"/>
    <w:rsid w:val="00C310F3"/>
    <w:rsid w:val="00C32159"/>
    <w:rsid w:val="00C321BC"/>
    <w:rsid w:val="00C326AA"/>
    <w:rsid w:val="00C33B72"/>
    <w:rsid w:val="00C353D3"/>
    <w:rsid w:val="00C37D6F"/>
    <w:rsid w:val="00C4246A"/>
    <w:rsid w:val="00C45EAE"/>
    <w:rsid w:val="00C46E19"/>
    <w:rsid w:val="00C47107"/>
    <w:rsid w:val="00C47F5E"/>
    <w:rsid w:val="00C51BE1"/>
    <w:rsid w:val="00C534B5"/>
    <w:rsid w:val="00C53945"/>
    <w:rsid w:val="00C53BE3"/>
    <w:rsid w:val="00C5416F"/>
    <w:rsid w:val="00C549EB"/>
    <w:rsid w:val="00C563E2"/>
    <w:rsid w:val="00C56614"/>
    <w:rsid w:val="00C603B0"/>
    <w:rsid w:val="00C61807"/>
    <w:rsid w:val="00C6205F"/>
    <w:rsid w:val="00C62E01"/>
    <w:rsid w:val="00C64052"/>
    <w:rsid w:val="00C65A15"/>
    <w:rsid w:val="00C65A84"/>
    <w:rsid w:val="00C67E6B"/>
    <w:rsid w:val="00C71060"/>
    <w:rsid w:val="00C71CA8"/>
    <w:rsid w:val="00C723AC"/>
    <w:rsid w:val="00C7247D"/>
    <w:rsid w:val="00C7336F"/>
    <w:rsid w:val="00C816F4"/>
    <w:rsid w:val="00C83EA1"/>
    <w:rsid w:val="00C85631"/>
    <w:rsid w:val="00C86333"/>
    <w:rsid w:val="00C8649B"/>
    <w:rsid w:val="00C877D1"/>
    <w:rsid w:val="00C8787D"/>
    <w:rsid w:val="00C87BE3"/>
    <w:rsid w:val="00C90A62"/>
    <w:rsid w:val="00C9155A"/>
    <w:rsid w:val="00C95C64"/>
    <w:rsid w:val="00CA03B0"/>
    <w:rsid w:val="00CA1612"/>
    <w:rsid w:val="00CA2607"/>
    <w:rsid w:val="00CA3320"/>
    <w:rsid w:val="00CA5C57"/>
    <w:rsid w:val="00CA6A89"/>
    <w:rsid w:val="00CB0BB1"/>
    <w:rsid w:val="00CB0FB4"/>
    <w:rsid w:val="00CB1AD8"/>
    <w:rsid w:val="00CB1F28"/>
    <w:rsid w:val="00CB4A85"/>
    <w:rsid w:val="00CC068E"/>
    <w:rsid w:val="00CC0872"/>
    <w:rsid w:val="00CC15BE"/>
    <w:rsid w:val="00CC6076"/>
    <w:rsid w:val="00CC614E"/>
    <w:rsid w:val="00CD0E40"/>
    <w:rsid w:val="00CD0EB6"/>
    <w:rsid w:val="00CD39BE"/>
    <w:rsid w:val="00CD4235"/>
    <w:rsid w:val="00CD57C3"/>
    <w:rsid w:val="00CE11DB"/>
    <w:rsid w:val="00CE1372"/>
    <w:rsid w:val="00CE265F"/>
    <w:rsid w:val="00CE266B"/>
    <w:rsid w:val="00CE4606"/>
    <w:rsid w:val="00CE51E5"/>
    <w:rsid w:val="00CE699C"/>
    <w:rsid w:val="00CF0F95"/>
    <w:rsid w:val="00CF22CB"/>
    <w:rsid w:val="00CF47EE"/>
    <w:rsid w:val="00CF5109"/>
    <w:rsid w:val="00CF540B"/>
    <w:rsid w:val="00CF56FE"/>
    <w:rsid w:val="00CF5B27"/>
    <w:rsid w:val="00CF70E7"/>
    <w:rsid w:val="00CF7A0B"/>
    <w:rsid w:val="00D00D2B"/>
    <w:rsid w:val="00D049E6"/>
    <w:rsid w:val="00D05BB3"/>
    <w:rsid w:val="00D07777"/>
    <w:rsid w:val="00D11AF1"/>
    <w:rsid w:val="00D13762"/>
    <w:rsid w:val="00D15E16"/>
    <w:rsid w:val="00D21E4A"/>
    <w:rsid w:val="00D22EF9"/>
    <w:rsid w:val="00D23BA2"/>
    <w:rsid w:val="00D24FF3"/>
    <w:rsid w:val="00D2510D"/>
    <w:rsid w:val="00D26530"/>
    <w:rsid w:val="00D26EAD"/>
    <w:rsid w:val="00D26FF1"/>
    <w:rsid w:val="00D2733B"/>
    <w:rsid w:val="00D30F18"/>
    <w:rsid w:val="00D3252E"/>
    <w:rsid w:val="00D409DC"/>
    <w:rsid w:val="00D42038"/>
    <w:rsid w:val="00D428B8"/>
    <w:rsid w:val="00D42E06"/>
    <w:rsid w:val="00D466A1"/>
    <w:rsid w:val="00D466DE"/>
    <w:rsid w:val="00D47534"/>
    <w:rsid w:val="00D53EE6"/>
    <w:rsid w:val="00D55781"/>
    <w:rsid w:val="00D600FC"/>
    <w:rsid w:val="00D62456"/>
    <w:rsid w:val="00D632A4"/>
    <w:rsid w:val="00D634ED"/>
    <w:rsid w:val="00D63514"/>
    <w:rsid w:val="00D640B2"/>
    <w:rsid w:val="00D64502"/>
    <w:rsid w:val="00D65E29"/>
    <w:rsid w:val="00D67D62"/>
    <w:rsid w:val="00D73225"/>
    <w:rsid w:val="00D739CA"/>
    <w:rsid w:val="00D76BCE"/>
    <w:rsid w:val="00D77254"/>
    <w:rsid w:val="00D778F4"/>
    <w:rsid w:val="00D800ED"/>
    <w:rsid w:val="00D80224"/>
    <w:rsid w:val="00D83257"/>
    <w:rsid w:val="00D848FE"/>
    <w:rsid w:val="00D9514A"/>
    <w:rsid w:val="00D9576D"/>
    <w:rsid w:val="00D97F03"/>
    <w:rsid w:val="00DA28E2"/>
    <w:rsid w:val="00DA59A2"/>
    <w:rsid w:val="00DA6A2B"/>
    <w:rsid w:val="00DB0163"/>
    <w:rsid w:val="00DB11E8"/>
    <w:rsid w:val="00DB2D80"/>
    <w:rsid w:val="00DB3129"/>
    <w:rsid w:val="00DB5172"/>
    <w:rsid w:val="00DB5B42"/>
    <w:rsid w:val="00DC384C"/>
    <w:rsid w:val="00DC40C8"/>
    <w:rsid w:val="00DC48F0"/>
    <w:rsid w:val="00DC723C"/>
    <w:rsid w:val="00DC7FD2"/>
    <w:rsid w:val="00DD068D"/>
    <w:rsid w:val="00DD0C41"/>
    <w:rsid w:val="00DD1E0F"/>
    <w:rsid w:val="00DD308E"/>
    <w:rsid w:val="00DD4383"/>
    <w:rsid w:val="00DD6C3A"/>
    <w:rsid w:val="00DD704B"/>
    <w:rsid w:val="00DE111D"/>
    <w:rsid w:val="00DE4000"/>
    <w:rsid w:val="00DE52B8"/>
    <w:rsid w:val="00DF1FE5"/>
    <w:rsid w:val="00DF4DA4"/>
    <w:rsid w:val="00DF5E27"/>
    <w:rsid w:val="00E001AF"/>
    <w:rsid w:val="00E02370"/>
    <w:rsid w:val="00E03A20"/>
    <w:rsid w:val="00E03CAF"/>
    <w:rsid w:val="00E04AA0"/>
    <w:rsid w:val="00E04FC2"/>
    <w:rsid w:val="00E05F12"/>
    <w:rsid w:val="00E079DF"/>
    <w:rsid w:val="00E1110F"/>
    <w:rsid w:val="00E11EE8"/>
    <w:rsid w:val="00E12146"/>
    <w:rsid w:val="00E126E9"/>
    <w:rsid w:val="00E13B8D"/>
    <w:rsid w:val="00E14BBB"/>
    <w:rsid w:val="00E16E4C"/>
    <w:rsid w:val="00E206D6"/>
    <w:rsid w:val="00E21BC2"/>
    <w:rsid w:val="00E21D9B"/>
    <w:rsid w:val="00E22ED6"/>
    <w:rsid w:val="00E2445B"/>
    <w:rsid w:val="00E26A0E"/>
    <w:rsid w:val="00E27ACD"/>
    <w:rsid w:val="00E314B8"/>
    <w:rsid w:val="00E336B2"/>
    <w:rsid w:val="00E34006"/>
    <w:rsid w:val="00E34F65"/>
    <w:rsid w:val="00E401D2"/>
    <w:rsid w:val="00E4032D"/>
    <w:rsid w:val="00E45E48"/>
    <w:rsid w:val="00E46950"/>
    <w:rsid w:val="00E47755"/>
    <w:rsid w:val="00E541BE"/>
    <w:rsid w:val="00E570CD"/>
    <w:rsid w:val="00E60EA0"/>
    <w:rsid w:val="00E61939"/>
    <w:rsid w:val="00E624C7"/>
    <w:rsid w:val="00E642EC"/>
    <w:rsid w:val="00E669CC"/>
    <w:rsid w:val="00E71751"/>
    <w:rsid w:val="00E72BBB"/>
    <w:rsid w:val="00E75820"/>
    <w:rsid w:val="00E76486"/>
    <w:rsid w:val="00E8084B"/>
    <w:rsid w:val="00E81378"/>
    <w:rsid w:val="00E81D6B"/>
    <w:rsid w:val="00E84091"/>
    <w:rsid w:val="00E854F4"/>
    <w:rsid w:val="00E8632A"/>
    <w:rsid w:val="00E86408"/>
    <w:rsid w:val="00E92117"/>
    <w:rsid w:val="00E939A4"/>
    <w:rsid w:val="00E95099"/>
    <w:rsid w:val="00E954E7"/>
    <w:rsid w:val="00E967FA"/>
    <w:rsid w:val="00E96861"/>
    <w:rsid w:val="00E97046"/>
    <w:rsid w:val="00EA2402"/>
    <w:rsid w:val="00EA2BAE"/>
    <w:rsid w:val="00EA3D98"/>
    <w:rsid w:val="00EA6083"/>
    <w:rsid w:val="00EA7F71"/>
    <w:rsid w:val="00EB2C5C"/>
    <w:rsid w:val="00EB56E8"/>
    <w:rsid w:val="00EB5C8C"/>
    <w:rsid w:val="00EB6241"/>
    <w:rsid w:val="00EC15D2"/>
    <w:rsid w:val="00EC401E"/>
    <w:rsid w:val="00EC42DE"/>
    <w:rsid w:val="00EC493C"/>
    <w:rsid w:val="00EC70DA"/>
    <w:rsid w:val="00EC72B3"/>
    <w:rsid w:val="00EC7B52"/>
    <w:rsid w:val="00ED07E0"/>
    <w:rsid w:val="00ED2020"/>
    <w:rsid w:val="00ED4F42"/>
    <w:rsid w:val="00ED53DD"/>
    <w:rsid w:val="00ED571C"/>
    <w:rsid w:val="00ED73B9"/>
    <w:rsid w:val="00EE0927"/>
    <w:rsid w:val="00EE129C"/>
    <w:rsid w:val="00EE1F4C"/>
    <w:rsid w:val="00EE28D9"/>
    <w:rsid w:val="00EE42C3"/>
    <w:rsid w:val="00EE63DF"/>
    <w:rsid w:val="00EE6D08"/>
    <w:rsid w:val="00EF4193"/>
    <w:rsid w:val="00EF4770"/>
    <w:rsid w:val="00EF6751"/>
    <w:rsid w:val="00EF7EB0"/>
    <w:rsid w:val="00EF7F47"/>
    <w:rsid w:val="00F0109A"/>
    <w:rsid w:val="00F025D0"/>
    <w:rsid w:val="00F029A3"/>
    <w:rsid w:val="00F039A0"/>
    <w:rsid w:val="00F052BD"/>
    <w:rsid w:val="00F05D6A"/>
    <w:rsid w:val="00F06EAA"/>
    <w:rsid w:val="00F074E6"/>
    <w:rsid w:val="00F119CB"/>
    <w:rsid w:val="00F174A9"/>
    <w:rsid w:val="00F17557"/>
    <w:rsid w:val="00F17F97"/>
    <w:rsid w:val="00F202FC"/>
    <w:rsid w:val="00F2383F"/>
    <w:rsid w:val="00F258F9"/>
    <w:rsid w:val="00F27438"/>
    <w:rsid w:val="00F33027"/>
    <w:rsid w:val="00F33084"/>
    <w:rsid w:val="00F35569"/>
    <w:rsid w:val="00F360DC"/>
    <w:rsid w:val="00F37BD7"/>
    <w:rsid w:val="00F409D7"/>
    <w:rsid w:val="00F41571"/>
    <w:rsid w:val="00F43AAD"/>
    <w:rsid w:val="00F440C6"/>
    <w:rsid w:val="00F44741"/>
    <w:rsid w:val="00F4730A"/>
    <w:rsid w:val="00F5160B"/>
    <w:rsid w:val="00F52281"/>
    <w:rsid w:val="00F53A4F"/>
    <w:rsid w:val="00F54053"/>
    <w:rsid w:val="00F5686A"/>
    <w:rsid w:val="00F60631"/>
    <w:rsid w:val="00F607F3"/>
    <w:rsid w:val="00F61326"/>
    <w:rsid w:val="00F617F8"/>
    <w:rsid w:val="00F618DF"/>
    <w:rsid w:val="00F61B2A"/>
    <w:rsid w:val="00F6239D"/>
    <w:rsid w:val="00F626B2"/>
    <w:rsid w:val="00F635F2"/>
    <w:rsid w:val="00F64A55"/>
    <w:rsid w:val="00F65696"/>
    <w:rsid w:val="00F656ED"/>
    <w:rsid w:val="00F65A21"/>
    <w:rsid w:val="00F65C7C"/>
    <w:rsid w:val="00F7169D"/>
    <w:rsid w:val="00F73F31"/>
    <w:rsid w:val="00F77FEB"/>
    <w:rsid w:val="00F81234"/>
    <w:rsid w:val="00F814F8"/>
    <w:rsid w:val="00F82B4B"/>
    <w:rsid w:val="00F83066"/>
    <w:rsid w:val="00F83183"/>
    <w:rsid w:val="00F83656"/>
    <w:rsid w:val="00F843CC"/>
    <w:rsid w:val="00F86952"/>
    <w:rsid w:val="00F86B05"/>
    <w:rsid w:val="00F904B7"/>
    <w:rsid w:val="00F911EB"/>
    <w:rsid w:val="00F91E65"/>
    <w:rsid w:val="00F93F9E"/>
    <w:rsid w:val="00F97E7D"/>
    <w:rsid w:val="00FA33F0"/>
    <w:rsid w:val="00FA3C94"/>
    <w:rsid w:val="00FA52EC"/>
    <w:rsid w:val="00FA580F"/>
    <w:rsid w:val="00FA6122"/>
    <w:rsid w:val="00FA6138"/>
    <w:rsid w:val="00FB325E"/>
    <w:rsid w:val="00FB6CE2"/>
    <w:rsid w:val="00FC29CB"/>
    <w:rsid w:val="00FC300A"/>
    <w:rsid w:val="00FC4DAF"/>
    <w:rsid w:val="00FC6287"/>
    <w:rsid w:val="00FD1205"/>
    <w:rsid w:val="00FD17FD"/>
    <w:rsid w:val="00FD366A"/>
    <w:rsid w:val="00FD426D"/>
    <w:rsid w:val="00FD47B4"/>
    <w:rsid w:val="00FD6A38"/>
    <w:rsid w:val="00FD6DB5"/>
    <w:rsid w:val="00FE033F"/>
    <w:rsid w:val="00FE181A"/>
    <w:rsid w:val="00FE18A0"/>
    <w:rsid w:val="00FE1B22"/>
    <w:rsid w:val="00FE1E6D"/>
    <w:rsid w:val="00FE3524"/>
    <w:rsid w:val="00FE376E"/>
    <w:rsid w:val="00FE3FED"/>
    <w:rsid w:val="00FE3FFF"/>
    <w:rsid w:val="00FE601D"/>
    <w:rsid w:val="00FF199E"/>
    <w:rsid w:val="00FF46EE"/>
    <w:rsid w:val="00FF6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C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iPriority="4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nhideWhenUsed="1"/>
    <w:lsdException w:name="annotation reference" w:semiHidden="1" w:uiPriority="49" w:unhideWhenUsed="1"/>
    <w:lsdException w:name="line number" w:semiHidden="1" w:uiPriority="49"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iPriority="49" w:unhideWhenUsed="1"/>
    <w:lsdException w:name="toa heading" w:semiHidden="1" w:uiPriority="39" w:unhideWhenUsed="1"/>
    <w:lsdException w:name="List" w:semiHidden="1" w:uiPriority="49" w:unhideWhenUsed="1"/>
    <w:lsdException w:name="List Bullet" w:semiHidden="1" w:unhideWhenUsed="1"/>
    <w:lsdException w:name="List Number" w:semiHidden="1" w:uiPriority="7" w:unhideWhenUsed="1" w:qFormat="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nhideWhenUsed="1"/>
    <w:lsdException w:name="List Bullet 3" w:semiHidden="1" w:unhideWhenUsed="1"/>
    <w:lsdException w:name="List Bullet 4" w:semiHidden="1" w:uiPriority="49" w:unhideWhenUsed="1"/>
    <w:lsdException w:name="List Bullet 5" w:semiHidden="1" w:uiPriority="49" w:unhideWhenUsed="1"/>
    <w:lsdException w:name="List Number 2" w:semiHidden="1" w:uiPriority="7" w:unhideWhenUsed="1"/>
    <w:lsdException w:name="List Number 3" w:semiHidden="1" w:uiPriority="7" w:unhideWhenUsed="1"/>
    <w:lsdException w:name="List Number 4" w:semiHidden="1" w:uiPriority="49" w:unhideWhenUsed="1"/>
    <w:lsdException w:name="List Number 5" w:semiHidden="1" w:uiPriority="49" w:unhideWhenUsed="1"/>
    <w:lsdException w:name="Title" w:qFormat="1"/>
    <w:lsdException w:name="Closing" w:semiHidden="1" w:uiPriority="49" w:unhideWhenUsed="1"/>
    <w:lsdException w:name="Signature" w:semiHidden="1" w:uiPriority="49"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iPriority="8" w:unhideWhenUsed="1" w:qFormat="1"/>
    <w:lsdException w:name="List Continue 2" w:semiHidden="1" w:uiPriority="8" w:unhideWhenUsed="1"/>
    <w:lsdException w:name="List Continue 3" w:semiHidden="1" w:uiPriority="8"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qFormat="1"/>
    <w:lsdException w:name="Salutation" w:semiHidden="1" w:uiPriority="49"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9" w:unhideWhenUsed="1"/>
    <w:lsdException w:name="Plain Text" w:semiHidden="1" w:uiPriority="49" w:unhideWhenUsed="1"/>
    <w:lsdException w:name="E-mail Signature" w:semiHidden="1" w:uiPriority="49"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4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4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79A"/>
    <w:pPr>
      <w:spacing w:before="160" w:after="100" w:line="276" w:lineRule="auto"/>
    </w:pPr>
    <w:rPr>
      <w:rFonts w:asciiTheme="minorHAnsi" w:eastAsiaTheme="minorEastAsia" w:hAnsiTheme="minorHAnsi" w:cstheme="minorBidi"/>
      <w:spacing w:val="2"/>
    </w:rPr>
  </w:style>
  <w:style w:type="paragraph" w:styleId="Heading1">
    <w:name w:val="heading 1"/>
    <w:next w:val="Normal"/>
    <w:link w:val="Heading1Char"/>
    <w:qFormat/>
    <w:rsid w:val="0067279A"/>
    <w:pPr>
      <w:keepNext/>
      <w:keepLines/>
      <w:spacing w:before="600" w:after="240" w:line="276" w:lineRule="auto"/>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67279A"/>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67279A"/>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67279A"/>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qFormat/>
    <w:rsid w:val="00716818"/>
    <w:pPr>
      <w:outlineLvl w:val="4"/>
    </w:pPr>
    <w:rPr>
      <w:bCs w:val="0"/>
      <w:i/>
      <w:color w:val="404040"/>
    </w:rPr>
  </w:style>
  <w:style w:type="paragraph" w:styleId="Heading6">
    <w:name w:val="heading 6"/>
    <w:basedOn w:val="Heading5"/>
    <w:next w:val="Normal"/>
    <w:link w:val="Heading6Char"/>
    <w:uiPriority w:val="3"/>
    <w:semiHidden/>
    <w:qFormat/>
    <w:rsid w:val="00716818"/>
    <w:pPr>
      <w:numPr>
        <w:ilvl w:val="5"/>
      </w:numPr>
      <w:outlineLvl w:val="5"/>
    </w:pPr>
    <w:rPr>
      <w:iCs w:val="0"/>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2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79A"/>
    <w:rPr>
      <w:rFonts w:asciiTheme="minorHAnsi" w:eastAsiaTheme="minorEastAsia" w:hAnsiTheme="minorHAnsi" w:cstheme="minorBidi"/>
      <w:spacing w:val="2"/>
    </w:rPr>
  </w:style>
  <w:style w:type="paragraph" w:styleId="Footer">
    <w:name w:val="footer"/>
    <w:basedOn w:val="Normal"/>
    <w:link w:val="FooterChar"/>
    <w:uiPriority w:val="99"/>
    <w:rsid w:val="0067279A"/>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rsid w:val="0067279A"/>
    <w:rPr>
      <w:rFonts w:asciiTheme="minorHAnsi" w:eastAsiaTheme="minorEastAsia" w:hAnsiTheme="minorHAnsi" w:cstheme="minorBidi"/>
      <w:noProof/>
      <w:spacing w:val="2"/>
      <w:sz w:val="18"/>
      <w:szCs w:val="18"/>
    </w:rPr>
  </w:style>
  <w:style w:type="paragraph" w:styleId="Title">
    <w:name w:val="Title"/>
    <w:next w:val="Subtitle"/>
    <w:link w:val="TitleChar"/>
    <w:uiPriority w:val="99"/>
    <w:rsid w:val="0067279A"/>
    <w:pPr>
      <w:spacing w:after="300" w:line="252" w:lineRule="auto"/>
      <w:ind w:left="1440"/>
    </w:pPr>
    <w:rPr>
      <w:rFonts w:asciiTheme="majorHAnsi"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67279A"/>
    <w:rPr>
      <w:rFonts w:asciiTheme="majorHAnsi" w:hAnsiTheme="majorHAnsi" w:cstheme="majorHAnsi"/>
      <w:b/>
      <w:color w:val="0063A6" w:themeColor="accent1"/>
      <w:spacing w:val="-2"/>
      <w:sz w:val="60"/>
      <w:szCs w:val="22"/>
    </w:rPr>
  </w:style>
  <w:style w:type="paragraph" w:styleId="Subtitle">
    <w:name w:val="Subtitle"/>
    <w:next w:val="TertiaryTitle"/>
    <w:link w:val="SubtitleChar"/>
    <w:uiPriority w:val="99"/>
    <w:rsid w:val="0067279A"/>
    <w:pPr>
      <w:spacing w:after="120" w:line="440" w:lineRule="exact"/>
      <w:ind w:left="1440"/>
    </w:pPr>
    <w:rPr>
      <w:rFonts w:asciiTheme="majorHAnsi"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67279A"/>
    <w:rPr>
      <w:rFonts w:asciiTheme="majorHAnsi" w:hAnsiTheme="majorHAnsi" w:cstheme="majorHAnsi"/>
      <w:color w:val="0063A6" w:themeColor="accent1"/>
      <w:spacing w:val="-2"/>
      <w:sz w:val="40"/>
      <w:szCs w:val="24"/>
    </w:rPr>
  </w:style>
  <w:style w:type="paragraph" w:customStyle="1" w:styleId="TertiaryTitle">
    <w:name w:val="Tertiary Title"/>
    <w:next w:val="Normal"/>
    <w:uiPriority w:val="99"/>
    <w:rsid w:val="0067279A"/>
    <w:pPr>
      <w:spacing w:line="276" w:lineRule="auto"/>
    </w:pPr>
    <w:rPr>
      <w:rFonts w:asciiTheme="majorHAnsi" w:hAnsiTheme="majorHAnsi" w:cstheme="majorHAnsi"/>
      <w:color w:val="FFFFFF" w:themeColor="background1"/>
      <w:spacing w:val="-2"/>
      <w:szCs w:val="40"/>
      <w:lang w:eastAsia="en-US"/>
    </w:rPr>
  </w:style>
  <w:style w:type="paragraph" w:styleId="BalloonText">
    <w:name w:val="Balloon Text"/>
    <w:basedOn w:val="Normal"/>
    <w:link w:val="BalloonTextChar"/>
    <w:uiPriority w:val="99"/>
    <w:semiHidden/>
    <w:rsid w:val="0067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9A"/>
    <w:rPr>
      <w:rFonts w:ascii="Tahoma" w:eastAsiaTheme="minorEastAsia" w:hAnsi="Tahoma" w:cs="Tahoma"/>
      <w:spacing w:val="2"/>
      <w:sz w:val="16"/>
      <w:szCs w:val="16"/>
    </w:rPr>
  </w:style>
  <w:style w:type="table" w:customStyle="1" w:styleId="Financialtable">
    <w:name w:val="Financial table"/>
    <w:basedOn w:val="TableGrid"/>
    <w:uiPriority w:val="99"/>
    <w:rsid w:val="00D80224"/>
    <w:pPr>
      <w:spacing w:before="30" w:after="30" w:line="264" w:lineRule="auto"/>
    </w:pPr>
    <w:tblPr/>
    <w:trPr>
      <w:cantSplit/>
    </w:trPr>
    <w:tblStylePr w:type="firstRow">
      <w:pPr>
        <w:keepNext/>
        <w:keepLines/>
        <w:widowControl/>
        <w:wordWrap/>
        <w:spacing w:beforeLines="0" w:before="120" w:beforeAutospacing="0" w:afterLines="0" w:after="30" w:afterAutospacing="0"/>
        <w:jc w:val="left"/>
      </w:pPr>
      <w:rPr>
        <w:rFonts w:asciiTheme="minorHAnsi" w:hAnsiTheme="minorHAnsi"/>
        <w:b/>
        <w:i w:val="0"/>
        <w:color w:val="FFFFFF" w:themeColor="background1"/>
      </w:rPr>
      <w:tblPr/>
      <w:trPr>
        <w:tblHeader/>
      </w:trPr>
      <w:tcPr>
        <w:shd w:val="clear" w:color="auto" w:fill="0090DA"/>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rFonts w:asciiTheme="minorHAnsi" w:hAnsiTheme="minorHAnsi"/>
      </w:rPr>
      <w:tblPr/>
      <w:tcPr>
        <w:shd w:val="clear" w:color="auto" w:fill="C9EDFF"/>
      </w:tcPr>
    </w:tblStylePr>
    <w:tblStylePr w:type="lastCol">
      <w:pPr>
        <w:jc w:val="left"/>
      </w:pPr>
    </w:tblStylePr>
    <w:tblStylePr w:type="band1Vert">
      <w:pPr>
        <w:jc w:val="left"/>
      </w:pPr>
    </w:tblStylePr>
    <w:tblStylePr w:type="band2Vert">
      <w:pPr>
        <w:jc w:val="left"/>
      </w:pPr>
    </w:tblStylePr>
    <w:tblStylePr w:type="band1Horz">
      <w:rPr>
        <w:rFonts w:asciiTheme="minorHAnsi" w:hAnsiTheme="minorHAnsi"/>
      </w:rPr>
      <w:tblPr/>
      <w:tcPr>
        <w:shd w:val="clear" w:color="auto" w:fill="FFFFFF" w:themeFill="background1"/>
      </w:tcPr>
    </w:tblStylePr>
    <w:tblStylePr w:type="band2Horz">
      <w:tblPr/>
      <w:tcPr>
        <w:shd w:val="clear" w:color="auto" w:fill="C9EDFF"/>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Bullet1">
    <w:name w:val="Bullet 1"/>
    <w:uiPriority w:val="1"/>
    <w:qFormat/>
    <w:rsid w:val="0067279A"/>
    <w:pPr>
      <w:numPr>
        <w:numId w:val="4"/>
      </w:numPr>
      <w:spacing w:before="100" w:after="100"/>
      <w:contextualSpacing/>
    </w:pPr>
    <w:rPr>
      <w:rFonts w:asciiTheme="minorHAnsi" w:hAnsiTheme="minorHAnsi" w:cs="Calibri"/>
      <w:spacing w:val="2"/>
    </w:rPr>
  </w:style>
  <w:style w:type="paragraph" w:customStyle="1" w:styleId="Bullet2">
    <w:name w:val="Bullet 2"/>
    <w:basedOn w:val="Bullet1"/>
    <w:uiPriority w:val="1"/>
    <w:qFormat/>
    <w:rsid w:val="0067279A"/>
    <w:pPr>
      <w:numPr>
        <w:ilvl w:val="1"/>
      </w:numPr>
    </w:pPr>
  </w:style>
  <w:style w:type="paragraph" w:styleId="Caption">
    <w:name w:val="caption"/>
    <w:basedOn w:val="Normal"/>
    <w:next w:val="Normal"/>
    <w:uiPriority w:val="35"/>
    <w:rsid w:val="0067279A"/>
    <w:pPr>
      <w:spacing w:before="0" w:after="200" w:line="240" w:lineRule="auto"/>
    </w:pPr>
    <w:rPr>
      <w:b/>
      <w:bCs/>
      <w:color w:val="383834" w:themeColor="background2" w:themeShade="40"/>
      <w:sz w:val="18"/>
      <w:szCs w:val="18"/>
    </w:rPr>
  </w:style>
  <w:style w:type="numbering" w:styleId="111111">
    <w:name w:val="Outline List 2"/>
    <w:basedOn w:val="NoList"/>
    <w:uiPriority w:val="99"/>
    <w:semiHidden/>
    <w:unhideWhenUsed/>
    <w:rsid w:val="00716818"/>
    <w:pPr>
      <w:numPr>
        <w:numId w:val="1"/>
      </w:numPr>
    </w:pPr>
  </w:style>
  <w:style w:type="numbering" w:styleId="1ai">
    <w:name w:val="Outline List 1"/>
    <w:basedOn w:val="NoList"/>
    <w:uiPriority w:val="99"/>
    <w:semiHidden/>
    <w:unhideWhenUsed/>
    <w:rsid w:val="00716818"/>
    <w:pPr>
      <w:numPr>
        <w:numId w:val="2"/>
      </w:numPr>
    </w:pPr>
  </w:style>
  <w:style w:type="character" w:customStyle="1" w:styleId="Heading1Char">
    <w:name w:val="Heading 1 Char"/>
    <w:basedOn w:val="DefaultParagraphFont"/>
    <w:link w:val="Heading1"/>
    <w:rsid w:val="0067279A"/>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67279A"/>
    <w:rPr>
      <w:rFonts w:asciiTheme="majorHAnsi" w:eastAsiaTheme="majorEastAsia" w:hAnsiTheme="majorHAnsi" w:cstheme="majorBidi"/>
      <w:b/>
      <w:bCs/>
      <w:color w:val="0063A6" w:themeColor="accent1"/>
      <w:spacing w:val="2"/>
      <w:sz w:val="28"/>
      <w:szCs w:val="26"/>
    </w:rPr>
  </w:style>
  <w:style w:type="character" w:customStyle="1" w:styleId="Heading3Char">
    <w:name w:val="Heading 3 Char"/>
    <w:basedOn w:val="DefaultParagraphFont"/>
    <w:link w:val="Heading3"/>
    <w:rsid w:val="0067279A"/>
    <w:rPr>
      <w:rFonts w:asciiTheme="majorHAnsi" w:eastAsiaTheme="majorEastAsia" w:hAnsiTheme="majorHAnsi" w:cstheme="majorBidi"/>
      <w:b/>
      <w:bCs/>
      <w:color w:val="0063A6" w:themeColor="accent1"/>
      <w:spacing w:val="2"/>
      <w:sz w:val="22"/>
      <w:szCs w:val="22"/>
    </w:rPr>
  </w:style>
  <w:style w:type="character" w:customStyle="1" w:styleId="Heading4Char">
    <w:name w:val="Heading 4 Char"/>
    <w:basedOn w:val="DefaultParagraphFont"/>
    <w:link w:val="Heading4"/>
    <w:rsid w:val="0067279A"/>
    <w:rPr>
      <w:rFonts w:asciiTheme="majorHAnsi" w:eastAsiaTheme="majorEastAsia" w:hAnsiTheme="majorHAnsi" w:cstheme="majorBidi"/>
      <w:b/>
      <w:bCs/>
      <w:iCs/>
      <w:color w:val="53565A"/>
      <w:spacing w:val="2"/>
    </w:rPr>
  </w:style>
  <w:style w:type="character" w:customStyle="1" w:styleId="Heading5Char">
    <w:name w:val="Heading 5 Char"/>
    <w:basedOn w:val="DefaultParagraphFont"/>
    <w:link w:val="Heading5"/>
    <w:uiPriority w:val="3"/>
    <w:semiHidden/>
    <w:rsid w:val="009C3D39"/>
    <w:rPr>
      <w:rFonts w:cs="Calibri"/>
      <w:b/>
      <w:bCs/>
      <w:i/>
      <w:color w:val="404040"/>
      <w:sz w:val="22"/>
      <w:szCs w:val="22"/>
      <w:lang w:eastAsia="en-US"/>
    </w:rPr>
  </w:style>
  <w:style w:type="character" w:customStyle="1" w:styleId="Heading6Char">
    <w:name w:val="Heading 6 Char"/>
    <w:basedOn w:val="DefaultParagraphFont"/>
    <w:link w:val="Heading6"/>
    <w:uiPriority w:val="3"/>
    <w:semiHidden/>
    <w:rsid w:val="009C3D39"/>
    <w:rPr>
      <w:rFonts w:cs="Calibri"/>
      <w:b/>
      <w:bCs/>
      <w:i/>
      <w:iCs/>
      <w:color w:val="404040"/>
      <w:sz w:val="22"/>
      <w:szCs w:val="22"/>
      <w:lang w:eastAsia="en-US"/>
    </w:rPr>
  </w:style>
  <w:style w:type="character" w:customStyle="1" w:styleId="Heading7Char">
    <w:name w:val="Heading 7 Char"/>
    <w:basedOn w:val="DefaultParagraphFont"/>
    <w:link w:val="Heading7"/>
    <w:uiPriority w:val="3"/>
    <w:semiHidden/>
    <w:rsid w:val="009C3D39"/>
    <w:rPr>
      <w:rFonts w:cs="Calibri"/>
      <w:b/>
      <w:bCs/>
      <w:iCs/>
      <w:color w:val="404040"/>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sz w:val="22"/>
      <w:szCs w:val="22"/>
      <w:lang w:eastAsia="en-US"/>
    </w:rPr>
  </w:style>
  <w:style w:type="numbering" w:styleId="ArticleSection">
    <w:name w:val="Outline List 3"/>
    <w:basedOn w:val="NoList"/>
    <w:uiPriority w:val="99"/>
    <w:semiHidden/>
    <w:unhideWhenUsed/>
    <w:rsid w:val="00716818"/>
    <w:pPr>
      <w:numPr>
        <w:numId w:val="3"/>
      </w:numPr>
    </w:p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67279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7279A"/>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contextualSpacing/>
    </w:pPr>
    <w:rPr>
      <w:sz w:val="18"/>
    </w:rPr>
  </w:style>
  <w:style w:type="paragraph" w:customStyle="1" w:styleId="FactSheetBullet2">
    <w:name w:val="Fact Sheet Bullet 2"/>
    <w:basedOn w:val="Normal"/>
    <w:semiHidden/>
    <w:rsid w:val="00716818"/>
    <w:pPr>
      <w:spacing w:before="80" w:after="60" w:line="220" w:lineRule="atLeast"/>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basedOn w:val="DefaultParagraphFont"/>
    <w:uiPriority w:val="99"/>
    <w:rsid w:val="0067279A"/>
    <w:rPr>
      <w:vertAlign w:val="superscript"/>
    </w:rPr>
  </w:style>
  <w:style w:type="paragraph" w:styleId="FootnoteText">
    <w:name w:val="footnote text"/>
    <w:basedOn w:val="Normal"/>
    <w:link w:val="FootnoteTextChar"/>
    <w:uiPriority w:val="99"/>
    <w:semiHidden/>
    <w:rsid w:val="0067279A"/>
    <w:pPr>
      <w:spacing w:before="0" w:after="0" w:line="240" w:lineRule="auto"/>
    </w:pPr>
    <w:rPr>
      <w:sz w:val="17"/>
    </w:rPr>
  </w:style>
  <w:style w:type="character" w:customStyle="1" w:styleId="FootnoteTextChar">
    <w:name w:val="Footnote Text Char"/>
    <w:basedOn w:val="DefaultParagraphFont"/>
    <w:link w:val="FootnoteText"/>
    <w:uiPriority w:val="99"/>
    <w:semiHidden/>
    <w:rsid w:val="0067279A"/>
    <w:rPr>
      <w:rFonts w:asciiTheme="minorHAnsi" w:eastAsiaTheme="minorEastAsia" w:hAnsiTheme="minorHAnsi" w:cstheme="minorBidi"/>
      <w:spacing w:val="2"/>
      <w:sz w:val="17"/>
    </w:r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basedOn w:val="DefaultParagraphFont"/>
    <w:uiPriority w:val="99"/>
    <w:rsid w:val="00FE18A0"/>
    <w:rPr>
      <w:color w:val="0063A6" w:themeColor="accent1"/>
      <w:u w:val="none"/>
    </w:rPr>
  </w:style>
  <w:style w:type="paragraph" w:styleId="Index1">
    <w:name w:val="index 1"/>
    <w:basedOn w:val="Normal"/>
    <w:next w:val="Normal"/>
    <w:uiPriority w:val="99"/>
    <w:semiHidden/>
    <w:rsid w:val="0067279A"/>
    <w:pPr>
      <w:spacing w:after="60" w:line="240" w:lineRule="auto"/>
    </w:pPr>
    <w:rPr>
      <w:sz w:val="16"/>
    </w:rPr>
  </w:style>
  <w:style w:type="paragraph" w:styleId="Index2">
    <w:name w:val="index 2"/>
    <w:basedOn w:val="Normal"/>
    <w:next w:val="Normal"/>
    <w:uiPriority w:val="99"/>
    <w:semiHidden/>
    <w:rsid w:val="0067279A"/>
    <w:pPr>
      <w:spacing w:after="0" w:line="240" w:lineRule="auto"/>
      <w:ind w:left="216"/>
    </w:pPr>
    <w:rPr>
      <w:sz w:val="16"/>
      <w:szCs w:val="16"/>
    </w:r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99"/>
    <w:semiHidden/>
    <w:rsid w:val="0067279A"/>
    <w:rPr>
      <w:rFonts w:asciiTheme="majorHAnsi" w:eastAsiaTheme="majorEastAsia" w:hAnsiTheme="majorHAnsi" w:cstheme="majorBidi"/>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7279A"/>
    <w:rPr>
      <w:rFonts w:asciiTheme="minorHAnsi" w:eastAsiaTheme="minorEastAsia" w:hAnsiTheme="minorHAnsi" w:cstheme="minorBidi"/>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7279A"/>
    <w:rPr>
      <w:rFonts w:asciiTheme="minorHAnsi" w:eastAsiaTheme="minorEastAsia" w:hAnsiTheme="minorHAnsi" w:cstheme="minorBidi"/>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5"/>
      </w:numPr>
      <w:contextualSpacing/>
    </w:pPr>
  </w:style>
  <w:style w:type="paragraph" w:styleId="ListBullet2">
    <w:name w:val="List Bullet 2"/>
    <w:basedOn w:val="Normal"/>
    <w:uiPriority w:val="99"/>
    <w:semiHidden/>
    <w:rsid w:val="00716818"/>
    <w:pPr>
      <w:numPr>
        <w:numId w:val="6"/>
      </w:numPr>
      <w:contextualSpacing/>
    </w:pPr>
  </w:style>
  <w:style w:type="paragraph" w:styleId="ListBullet3">
    <w:name w:val="List Bullet 3"/>
    <w:basedOn w:val="Normal"/>
    <w:uiPriority w:val="99"/>
    <w:semiHidden/>
    <w:rsid w:val="00716818"/>
    <w:pPr>
      <w:numPr>
        <w:numId w:val="7"/>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8"/>
      </w:numPr>
      <w:contextualSpacing/>
    </w:pPr>
  </w:style>
  <w:style w:type="paragraph" w:styleId="ListNumber2">
    <w:name w:val="List Number 2"/>
    <w:basedOn w:val="Normal"/>
    <w:uiPriority w:val="7"/>
    <w:semiHidden/>
    <w:rsid w:val="00716818"/>
    <w:pPr>
      <w:numPr>
        <w:ilvl w:val="1"/>
        <w:numId w:val="8"/>
      </w:numPr>
      <w:contextualSpacing/>
    </w:pPr>
  </w:style>
  <w:style w:type="paragraph" w:styleId="ListNumber3">
    <w:name w:val="List Number 3"/>
    <w:basedOn w:val="Normal"/>
    <w:uiPriority w:val="7"/>
    <w:semiHidden/>
    <w:rsid w:val="00716818"/>
    <w:pPr>
      <w:numPr>
        <w:ilvl w:val="2"/>
        <w:numId w:val="8"/>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Indent">
    <w:name w:val="Normal Indent"/>
    <w:basedOn w:val="Normal"/>
    <w:uiPriority w:val="9"/>
    <w:qFormat/>
    <w:rsid w:val="0067279A"/>
    <w:pPr>
      <w:spacing w:line="252" w:lineRule="auto"/>
      <w:ind w:left="792"/>
    </w:pPr>
  </w:style>
  <w:style w:type="paragraph" w:customStyle="1" w:styleId="NoteNormal">
    <w:name w:val="Note Normal"/>
    <w:basedOn w:val="Normal"/>
    <w:rsid w:val="0067279A"/>
    <w:pPr>
      <w:keepNext/>
      <w:keepLines/>
      <w:spacing w:before="80" w:line="240" w:lineRule="auto"/>
    </w:pPr>
    <w:rPr>
      <w:rFonts w:eastAsia="Times New Roman" w:cstheme="minorHAnsi"/>
      <w:color w:val="000000"/>
      <w:spacing w:val="1"/>
      <w:sz w:val="16"/>
      <w:szCs w:val="16"/>
      <w:lang w:eastAsia="en-US"/>
    </w:rPr>
  </w:style>
  <w:style w:type="character" w:styleId="PageNumber">
    <w:name w:val="page number"/>
    <w:uiPriority w:val="49"/>
    <w:semiHidden/>
    <w:rsid w:val="0067279A"/>
    <w:rPr>
      <w:rFonts w:asciiTheme="minorHAnsi" w:hAnsiTheme="minorHAnsi"/>
      <w:b w:val="0"/>
      <w:color w:val="000000" w:themeColor="text1"/>
    </w:rPr>
  </w:style>
  <w:style w:type="character" w:styleId="PlaceholderText">
    <w:name w:val="Placeholder Text"/>
    <w:basedOn w:val="DefaultParagraphFont"/>
    <w:uiPriority w:val="99"/>
    <w:semiHidden/>
    <w:rsid w:val="0067279A"/>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keepLines/>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qFormat/>
    <w:rsid w:val="0067279A"/>
    <w:pPr>
      <w:spacing w:before="0" w:after="0" w:line="120" w:lineRule="atLeast"/>
    </w:pPr>
    <w:rPr>
      <w:rFonts w:eastAsia="Times New Roman" w:cs="Calibri"/>
      <w:spacing w:val="0"/>
      <w:sz w:val="10"/>
      <w:szCs w:val="2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67279A"/>
    <w:pPr>
      <w:spacing w:before="20" w:after="20"/>
      <w:jc w:val="right"/>
    </w:pPr>
    <w:rPr>
      <w:rFonts w:asciiTheme="minorHAnsi" w:eastAsiaTheme="minorHAnsi" w:hAnsiTheme="minorHAnsi" w:cstheme="minorBid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tblBorders>
    </w:tbl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blHeader/>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vAlign w:val="bottom"/>
      </w:tcPr>
    </w:tblStylePr>
    <w:tblStylePr w:type="lastRow">
      <w:rPr>
        <w:b/>
        <w:color w:val="auto"/>
      </w:rPr>
      <w:tblPr/>
      <w:tcPr>
        <w:tcBorders>
          <w:top w:val="single" w:sz="6" w:space="0" w:color="000000"/>
          <w:left w:val="nil"/>
          <w:bottom w:val="single" w:sz="12" w:space="0" w:color="0063A6" w:themeColor="accent1"/>
          <w:right w:val="nil"/>
          <w:insideV w:val="nil"/>
          <w:tl2br w:val="none" w:sz="0" w:space="0" w:color="auto"/>
          <w:tr2bl w:val="none" w:sz="0" w:space="0" w:color="auto"/>
        </w:tcBorders>
      </w:tcPr>
    </w:tblStylePr>
    <w:tblStylePr w:type="firstCol">
      <w:pPr>
        <w:jc w:val="left"/>
      </w:pPr>
      <w:rPr>
        <w:rFonts w:asciiTheme="minorHAnsi" w:hAnsiTheme="minorHAnsi"/>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Vert">
      <w:pPr>
        <w:jc w:val="right"/>
      </w:pPr>
    </w:tblStylePr>
    <w:tblStylePr w:type="band2Vert">
      <w:pPr>
        <w:jc w:val="right"/>
      </w:pPr>
    </w:tblStylePr>
    <w:tblStylePr w:type="band1Horz">
      <w:rPr>
        <w:rFonts w:asciiTheme="minorHAnsi" w:hAnsiTheme="minorHAnsi"/>
      </w:rPr>
      <w:tblPr/>
      <w:tcPr>
        <w:shd w:val="clear" w:color="auto" w:fill="FFFFFF" w:themeFill="background1"/>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rPr>
        <w:tblHeader/>
      </w:trPr>
      <w:tcPr>
        <w:tcBorders>
          <w:top w:val="single" w:sz="2" w:space="0" w:color="auto"/>
          <w:left w:val="nil"/>
          <w:bottom w:val="single" w:sz="2" w:space="0" w:color="auto"/>
          <w:right w:val="nil"/>
          <w:insideH w:val="nil"/>
          <w:insideV w:val="nil"/>
          <w:tl2br w:val="nil"/>
          <w:tr2bl w:val="nil"/>
        </w:tcBorders>
        <w:shd w:val="clear" w:color="auto" w:fill="D9D9D9"/>
        <w:vAlign w:val="bottom"/>
      </w:tcPr>
    </w:tblStylePr>
    <w:tblStylePr w:type="lastRow">
      <w:rPr>
        <w:b/>
        <w:i w:val="0"/>
        <w:iCs/>
      </w:rPr>
      <w:tblPr/>
      <w:tcPr>
        <w:tcBorders>
          <w:top w:val="single" w:sz="6" w:space="0" w:color="0063A6" w:themeColor="accent1"/>
          <w:left w:val="nil"/>
          <w:bottom w:val="single" w:sz="12" w:space="0" w:color="0063A6" w:themeColor="accent1"/>
          <w:right w:val="nil"/>
          <w:insideV w:val="nil"/>
          <w:tl2br w:val="none" w:sz="0" w:space="0" w:color="auto"/>
          <w:tr2bl w:val="none" w:sz="0" w:space="0" w:color="auto"/>
        </w:tcBorders>
      </w:tcPr>
    </w:tblStylePr>
    <w:tblStylePr w:type="firstCol">
      <w:pPr>
        <w:jc w:val="left"/>
      </w:pPr>
      <w:rPr>
        <w:rFonts w:asciiTheme="minorHAnsi" w:hAnsiTheme="minorHAnsi"/>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band1Horz">
      <w:rPr>
        <w:rFonts w:asciiTheme="minorHAnsi" w:hAnsiTheme="minorHAnsi"/>
      </w:rPr>
      <w:tblPr/>
      <w:tcPr>
        <w:shd w:val="clear" w:color="auto" w:fill="FFFFFF" w:themeFill="background1"/>
      </w:tcPr>
    </w:tblStylePr>
    <w:tblStylePr w:type="band2Horz">
      <w:tblPr/>
      <w:tcPr>
        <w:shd w:val="clear" w:color="auto" w:fill="C9EDFF"/>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rPr>
        <w:tblHeader/>
      </w:trPr>
      <w:tcPr>
        <w:tcBorders>
          <w:top w:val="single" w:sz="4" w:space="0" w:color="auto"/>
          <w:left w:val="nil"/>
          <w:bottom w:val="nil"/>
          <w:right w:val="nil"/>
          <w:insideH w:val="nil"/>
          <w:insideV w:val="nil"/>
          <w:tl2br w:val="nil"/>
          <w:tr2bl w:val="nil"/>
        </w:tcBorders>
        <w:shd w:val="clear" w:color="auto" w:fill="D9D9D9"/>
        <w:vAlign w:val="bottom"/>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pPr>
        <w:jc w:val="left"/>
      </w:pPr>
      <w:rPr>
        <w:rFonts w:asciiTheme="minorHAnsi" w:hAnsiTheme="minorHAnsi"/>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band1Horz">
      <w:rPr>
        <w:rFonts w:asciiTheme="minorHAnsi" w:hAnsiTheme="minorHAnsi"/>
      </w:rPr>
      <w:tblPr/>
      <w:tcPr>
        <w:shd w:val="clear" w:color="auto" w:fill="FFFFFF" w:themeFill="background1"/>
      </w:tcPr>
    </w:tblStylePr>
    <w:tblStylePr w:type="band2Horz">
      <w:tblPr/>
      <w:tcPr>
        <w:shd w:val="clear" w:color="auto" w:fill="C9EDFF"/>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basedOn w:val="Heading1"/>
    <w:next w:val="Normal"/>
    <w:uiPriority w:val="39"/>
    <w:rsid w:val="0067279A"/>
    <w:pPr>
      <w:spacing w:before="480" w:after="720"/>
      <w:outlineLvl w:val="9"/>
    </w:pPr>
    <w:rPr>
      <w:spacing w:val="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uiPriority w:val="39"/>
    <w:rsid w:val="0067279A"/>
    <w:pPr>
      <w:tabs>
        <w:tab w:val="right" w:leader="dot" w:pos="9000"/>
      </w:tabs>
      <w:ind w:right="432"/>
    </w:pPr>
    <w:rPr>
      <w:sz w:val="24"/>
      <w:szCs w:val="24"/>
    </w:rPr>
  </w:style>
  <w:style w:type="paragraph" w:styleId="TOC2">
    <w:name w:val="toc 2"/>
    <w:next w:val="Normal"/>
    <w:uiPriority w:val="39"/>
    <w:rsid w:val="0067279A"/>
    <w:pPr>
      <w:tabs>
        <w:tab w:val="right" w:leader="dot" w:pos="9000"/>
      </w:tabs>
      <w:spacing w:after="100" w:line="276" w:lineRule="auto"/>
      <w:ind w:left="446" w:right="432"/>
      <w:contextualSpacing/>
    </w:pPr>
    <w:rPr>
      <w:rFonts w:asciiTheme="minorHAnsi" w:eastAsiaTheme="minorEastAsia" w:hAnsiTheme="minorHAnsi" w:cstheme="minorBidi"/>
      <w:noProof/>
      <w:spacing w:val="2"/>
    </w:rPr>
  </w:style>
  <w:style w:type="paragraph" w:styleId="TOC3">
    <w:name w:val="toc 3"/>
    <w:basedOn w:val="Normal"/>
    <w:next w:val="Normal"/>
    <w:uiPriority w:val="39"/>
    <w:rsid w:val="0067279A"/>
    <w:pPr>
      <w:tabs>
        <w:tab w:val="right" w:leader="dot" w:pos="9000"/>
      </w:tabs>
      <w:spacing w:before="0"/>
      <w:ind w:left="1080" w:right="432"/>
      <w:contextualSpacing/>
    </w:pPr>
    <w:rPr>
      <w:noProof/>
      <w:sz w:val="18"/>
      <w:szCs w:val="18"/>
    </w:rPr>
  </w:style>
  <w:style w:type="paragraph" w:styleId="TOC4">
    <w:name w:val="toc 4"/>
    <w:basedOn w:val="TOC1"/>
    <w:next w:val="Normal"/>
    <w:uiPriority w:val="39"/>
    <w:rsid w:val="0067279A"/>
    <w:pPr>
      <w:ind w:left="450" w:hanging="450"/>
    </w:pPr>
    <w:rPr>
      <w:noProof/>
      <w:lang w:eastAsia="en-US"/>
    </w:rPr>
  </w:style>
  <w:style w:type="paragraph" w:styleId="TOC5">
    <w:name w:val="toc 5"/>
    <w:basedOn w:val="TOC2"/>
    <w:next w:val="Normal"/>
    <w:uiPriority w:val="39"/>
    <w:rsid w:val="0067279A"/>
    <w:pPr>
      <w:ind w:left="1080" w:hanging="634"/>
    </w:pPr>
    <w:rPr>
      <w:lang w:eastAsia="en-US"/>
    </w:rPr>
  </w:style>
  <w:style w:type="paragraph" w:styleId="TOC6">
    <w:name w:val="toc 6"/>
    <w:basedOn w:val="TOC3"/>
    <w:next w:val="Normal"/>
    <w:uiPriority w:val="39"/>
    <w:rsid w:val="0067279A"/>
    <w:pPr>
      <w:ind w:left="1800" w:hanging="720"/>
    </w:pPr>
    <w:rPr>
      <w:lang w:eastAsia="en-US"/>
    </w:rPr>
  </w:style>
  <w:style w:type="paragraph" w:styleId="TOC7">
    <w:name w:val="toc 7"/>
    <w:basedOn w:val="Normal"/>
    <w:next w:val="Normal"/>
    <w:autoRedefine/>
    <w:uiPriority w:val="39"/>
    <w:semiHidden/>
    <w:rsid w:val="00716818"/>
    <w:pPr>
      <w:ind w:left="1440"/>
    </w:pPr>
  </w:style>
  <w:style w:type="paragraph" w:styleId="TOC8">
    <w:name w:val="toc 8"/>
    <w:basedOn w:val="Normal"/>
    <w:next w:val="Normal"/>
    <w:autoRedefine/>
    <w:uiPriority w:val="39"/>
    <w:semiHidden/>
    <w:rsid w:val="00716818"/>
    <w:pPr>
      <w:ind w:left="1680"/>
    </w:pPr>
  </w:style>
  <w:style w:type="paragraph" w:styleId="TOC9">
    <w:name w:val="toc 9"/>
    <w:basedOn w:val="Normal"/>
    <w:next w:val="Normal"/>
    <w:autoRedefine/>
    <w:uiPriority w:val="39"/>
    <w:semiHidden/>
    <w:rsid w:val="00716818"/>
    <w:pPr>
      <w:ind w:left="2835" w:right="2835"/>
    </w:pPr>
  </w:style>
  <w:style w:type="paragraph" w:styleId="Revision">
    <w:name w:val="Revision"/>
    <w:hidden/>
    <w:uiPriority w:val="99"/>
    <w:semiHidden/>
    <w:rsid w:val="00E60EA0"/>
    <w:rPr>
      <w:rFonts w:cs="Calibri"/>
      <w:sz w:val="22"/>
      <w:szCs w:val="22"/>
    </w:rPr>
  </w:style>
  <w:style w:type="paragraph" w:customStyle="1" w:styleId="Bulletindent">
    <w:name w:val="Bullet indent"/>
    <w:basedOn w:val="Bullet2"/>
    <w:uiPriority w:val="9"/>
    <w:qFormat/>
    <w:rsid w:val="0067279A"/>
    <w:pPr>
      <w:numPr>
        <w:ilvl w:val="2"/>
      </w:numPr>
    </w:pPr>
  </w:style>
  <w:style w:type="paragraph" w:customStyle="1" w:styleId="Heading1numbered">
    <w:name w:val="Heading 1 numbered"/>
    <w:basedOn w:val="Heading1"/>
    <w:next w:val="NormalIndent"/>
    <w:uiPriority w:val="8"/>
    <w:qFormat/>
    <w:rsid w:val="0067279A"/>
    <w:pPr>
      <w:numPr>
        <w:ilvl w:val="2"/>
        <w:numId w:val="9"/>
      </w:numPr>
      <w:ind w:left="794" w:hanging="794"/>
    </w:pPr>
  </w:style>
  <w:style w:type="paragraph" w:customStyle="1" w:styleId="Heading2numbered">
    <w:name w:val="Heading 2 numbered"/>
    <w:basedOn w:val="Heading2"/>
    <w:next w:val="NormalIndent"/>
    <w:uiPriority w:val="8"/>
    <w:qFormat/>
    <w:rsid w:val="0067279A"/>
    <w:pPr>
      <w:numPr>
        <w:ilvl w:val="3"/>
        <w:numId w:val="9"/>
      </w:numPr>
    </w:pPr>
  </w:style>
  <w:style w:type="paragraph" w:customStyle="1" w:styleId="Heading3numbered">
    <w:name w:val="Heading 3 numbered"/>
    <w:basedOn w:val="Heading3"/>
    <w:next w:val="NormalIndent"/>
    <w:uiPriority w:val="8"/>
    <w:qFormat/>
    <w:rsid w:val="0067279A"/>
    <w:pPr>
      <w:numPr>
        <w:ilvl w:val="4"/>
        <w:numId w:val="9"/>
      </w:numPr>
    </w:pPr>
  </w:style>
  <w:style w:type="paragraph" w:customStyle="1" w:styleId="Heading4numbered">
    <w:name w:val="Heading 4 numbered"/>
    <w:basedOn w:val="Heading4"/>
    <w:next w:val="NormalIndent"/>
    <w:uiPriority w:val="8"/>
    <w:qFormat/>
    <w:rsid w:val="0067279A"/>
    <w:pPr>
      <w:numPr>
        <w:ilvl w:val="5"/>
        <w:numId w:val="9"/>
      </w:numPr>
    </w:pPr>
  </w:style>
  <w:style w:type="paragraph" w:customStyle="1" w:styleId="Bulletindent2">
    <w:name w:val="Bullet indent 2"/>
    <w:basedOn w:val="Normal"/>
    <w:uiPriority w:val="9"/>
    <w:qFormat/>
    <w:rsid w:val="0067279A"/>
    <w:pPr>
      <w:numPr>
        <w:ilvl w:val="3"/>
        <w:numId w:val="4"/>
      </w:numPr>
      <w:spacing w:before="100"/>
      <w:contextualSpacing/>
    </w:pPr>
  </w:style>
  <w:style w:type="paragraph" w:customStyle="1" w:styleId="Insidecoverspacer">
    <w:name w:val="Inside cover spacer"/>
    <w:basedOn w:val="NormalTight"/>
    <w:uiPriority w:val="99"/>
    <w:semiHidden/>
    <w:qFormat/>
    <w:rsid w:val="0067279A"/>
    <w:pPr>
      <w:spacing w:before="5800"/>
      <w:ind w:right="1382"/>
    </w:pPr>
  </w:style>
  <w:style w:type="paragraph" w:customStyle="1" w:styleId="Tabletext">
    <w:name w:val="Table text"/>
    <w:basedOn w:val="Normal"/>
    <w:uiPriority w:val="5"/>
    <w:qFormat/>
    <w:rsid w:val="0067279A"/>
    <w:pPr>
      <w:spacing w:before="60" w:after="60" w:line="264" w:lineRule="auto"/>
    </w:pPr>
    <w:rPr>
      <w:sz w:val="17"/>
    </w:rPr>
  </w:style>
  <w:style w:type="paragraph" w:customStyle="1" w:styleId="Tabletextright">
    <w:name w:val="Table text right"/>
    <w:basedOn w:val="Tabletext"/>
    <w:uiPriority w:val="5"/>
    <w:qFormat/>
    <w:rsid w:val="0067279A"/>
    <w:pPr>
      <w:jc w:val="right"/>
    </w:pPr>
  </w:style>
  <w:style w:type="paragraph" w:customStyle="1" w:styleId="Listnumindent2">
    <w:name w:val="List num indent 2"/>
    <w:basedOn w:val="Normal"/>
    <w:uiPriority w:val="9"/>
    <w:qFormat/>
    <w:rsid w:val="0067279A"/>
    <w:pPr>
      <w:numPr>
        <w:ilvl w:val="7"/>
        <w:numId w:val="9"/>
      </w:numPr>
      <w:spacing w:before="100"/>
      <w:contextualSpacing/>
    </w:pPr>
  </w:style>
  <w:style w:type="paragraph" w:customStyle="1" w:styleId="Listnumindent">
    <w:name w:val="List num indent"/>
    <w:basedOn w:val="Normal"/>
    <w:uiPriority w:val="9"/>
    <w:qFormat/>
    <w:rsid w:val="0067279A"/>
    <w:pPr>
      <w:numPr>
        <w:ilvl w:val="6"/>
        <w:numId w:val="9"/>
      </w:numPr>
      <w:spacing w:before="100"/>
    </w:pPr>
  </w:style>
  <w:style w:type="paragraph" w:customStyle="1" w:styleId="Listnum">
    <w:name w:val="List num"/>
    <w:basedOn w:val="Normal"/>
    <w:uiPriority w:val="2"/>
    <w:qFormat/>
    <w:rsid w:val="0067279A"/>
    <w:pPr>
      <w:numPr>
        <w:numId w:val="9"/>
      </w:numPr>
    </w:pPr>
  </w:style>
  <w:style w:type="paragraph" w:customStyle="1" w:styleId="Listnum2">
    <w:name w:val="List num 2"/>
    <w:basedOn w:val="Normal"/>
    <w:uiPriority w:val="2"/>
    <w:qFormat/>
    <w:rsid w:val="0067279A"/>
    <w:pPr>
      <w:numPr>
        <w:ilvl w:val="1"/>
        <w:numId w:val="9"/>
      </w:numPr>
    </w:pPr>
  </w:style>
  <w:style w:type="paragraph" w:customStyle="1" w:styleId="Tabletextcentred">
    <w:name w:val="Table text centred"/>
    <w:basedOn w:val="Tabletext"/>
    <w:uiPriority w:val="5"/>
    <w:qFormat/>
    <w:rsid w:val="0067279A"/>
    <w:pPr>
      <w:jc w:val="center"/>
    </w:pPr>
  </w:style>
  <w:style w:type="paragraph" w:customStyle="1" w:styleId="Tableheader">
    <w:name w:val="Table header"/>
    <w:basedOn w:val="Tabletext"/>
    <w:uiPriority w:val="5"/>
    <w:qFormat/>
    <w:rsid w:val="0067279A"/>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67279A"/>
    <w:pPr>
      <w:numPr>
        <w:numId w:val="10"/>
      </w:numPr>
    </w:pPr>
  </w:style>
  <w:style w:type="paragraph" w:customStyle="1" w:styleId="Tabledash">
    <w:name w:val="Table dash"/>
    <w:basedOn w:val="Tablebullet"/>
    <w:uiPriority w:val="6"/>
    <w:rsid w:val="0067279A"/>
    <w:pPr>
      <w:numPr>
        <w:ilvl w:val="1"/>
      </w:numPr>
    </w:pPr>
  </w:style>
  <w:style w:type="paragraph" w:customStyle="1" w:styleId="Tabletextindent">
    <w:name w:val="Table text indent"/>
    <w:basedOn w:val="Tabletext"/>
    <w:uiPriority w:val="5"/>
    <w:qFormat/>
    <w:rsid w:val="0067279A"/>
    <w:pPr>
      <w:ind w:left="288"/>
    </w:pPr>
  </w:style>
  <w:style w:type="paragraph" w:customStyle="1" w:styleId="Numpara">
    <w:name w:val="Num para"/>
    <w:basedOn w:val="ListParagraph"/>
    <w:uiPriority w:val="2"/>
    <w:qFormat/>
    <w:rsid w:val="0067279A"/>
    <w:pPr>
      <w:numPr>
        <w:numId w:val="11"/>
      </w:numPr>
      <w:tabs>
        <w:tab w:val="left" w:pos="540"/>
      </w:tabs>
      <w:ind w:left="504" w:hanging="504"/>
    </w:pPr>
  </w:style>
  <w:style w:type="paragraph" w:customStyle="1" w:styleId="Numparaindent">
    <w:name w:val="Num para indent"/>
    <w:basedOn w:val="Numpara"/>
    <w:uiPriority w:val="9"/>
    <w:qFormat/>
    <w:rsid w:val="0067279A"/>
    <w:pPr>
      <w:numPr>
        <w:ilvl w:val="8"/>
        <w:numId w:val="9"/>
      </w:numPr>
      <w:tabs>
        <w:tab w:val="clear" w:pos="540"/>
      </w:tabs>
    </w:pPr>
  </w:style>
  <w:style w:type="paragraph" w:customStyle="1" w:styleId="NoteNormalindent">
    <w:name w:val="Note Normal indent"/>
    <w:basedOn w:val="NoteNormal"/>
    <w:uiPriority w:val="9"/>
    <w:rsid w:val="0067279A"/>
    <w:pPr>
      <w:ind w:left="792"/>
    </w:pPr>
  </w:style>
  <w:style w:type="paragraph" w:customStyle="1" w:styleId="Tablenum1">
    <w:name w:val="Table num 1"/>
    <w:basedOn w:val="Normal"/>
    <w:uiPriority w:val="6"/>
    <w:rsid w:val="0067279A"/>
    <w:pPr>
      <w:numPr>
        <w:ilvl w:val="2"/>
        <w:numId w:val="10"/>
      </w:numPr>
      <w:spacing w:before="60" w:after="60"/>
    </w:pPr>
    <w:rPr>
      <w:sz w:val="17"/>
    </w:rPr>
  </w:style>
  <w:style w:type="paragraph" w:customStyle="1" w:styleId="Tablenum2">
    <w:name w:val="Table num 2"/>
    <w:basedOn w:val="Normal"/>
    <w:uiPriority w:val="6"/>
    <w:rsid w:val="0067279A"/>
    <w:pPr>
      <w:numPr>
        <w:ilvl w:val="3"/>
        <w:numId w:val="10"/>
      </w:numPr>
      <w:spacing w:before="60" w:after="60"/>
    </w:pPr>
    <w:rPr>
      <w:sz w:val="17"/>
    </w:rPr>
  </w:style>
  <w:style w:type="paragraph" w:customStyle="1" w:styleId="Tablechartdiagramheading">
    <w:name w:val="Table/chart/diagram heading"/>
    <w:uiPriority w:val="4"/>
    <w:qFormat/>
    <w:rsid w:val="0067279A"/>
    <w:pPr>
      <w:tabs>
        <w:tab w:val="left" w:pos="1080"/>
      </w:tabs>
      <w:spacing w:before="160" w:after="100" w:line="276" w:lineRule="auto"/>
    </w:pPr>
    <w:rPr>
      <w:rFonts w:asciiTheme="minorHAnsi" w:eastAsiaTheme="minorEastAsia" w:hAnsiTheme="minorHAnsi" w:cstheme="minorBidi"/>
      <w:b/>
      <w:bCs/>
      <w:color w:val="0063A6" w:themeColor="accent1"/>
      <w:spacing w:val="2"/>
      <w:sz w:val="18"/>
      <w:szCs w:val="18"/>
    </w:rPr>
  </w:style>
  <w:style w:type="table" w:styleId="LightShading">
    <w:name w:val="Light Shading"/>
    <w:basedOn w:val="TableNormal"/>
    <w:uiPriority w:val="60"/>
    <w:rsid w:val="0067279A"/>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Tight">
    <w:name w:val="Normal Tight"/>
    <w:uiPriority w:val="99"/>
    <w:semiHidden/>
    <w:rsid w:val="0067279A"/>
    <w:pPr>
      <w:ind w:right="2366"/>
    </w:pPr>
    <w:rPr>
      <w:rFonts w:asciiTheme="minorHAnsi" w:hAnsiTheme="minorHAnsi" w:cs="Calibri"/>
      <w:sz w:val="18"/>
      <w:szCs w:val="19"/>
      <w:lang w:eastAsia="en-US"/>
    </w:rPr>
  </w:style>
  <w:style w:type="table" w:customStyle="1" w:styleId="DTFtexttable">
    <w:name w:val="DTF text table"/>
    <w:basedOn w:val="TableGrid"/>
    <w:uiPriority w:val="99"/>
    <w:rsid w:val="0067279A"/>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7279A"/>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styleId="ListParagraph">
    <w:name w:val="List Paragraph"/>
    <w:aliases w:val="BRS Bullet Lists"/>
    <w:basedOn w:val="Normal"/>
    <w:link w:val="ListParagraphChar"/>
    <w:uiPriority w:val="34"/>
    <w:qFormat/>
    <w:rsid w:val="0067279A"/>
    <w:pPr>
      <w:ind w:left="720"/>
      <w:contextualSpacing/>
    </w:pPr>
  </w:style>
  <w:style w:type="table" w:customStyle="1" w:styleId="DTFtexttableindent">
    <w:name w:val="DTF text table indent"/>
    <w:basedOn w:val="DTFtexttable"/>
    <w:uiPriority w:val="99"/>
    <w:rsid w:val="0067279A"/>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7279A"/>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character" w:customStyle="1" w:styleId="ListParagraphChar">
    <w:name w:val="List Paragraph Char"/>
    <w:aliases w:val="BRS Bullet Lists Char"/>
    <w:basedOn w:val="DefaultParagraphFont"/>
    <w:link w:val="ListParagraph"/>
    <w:uiPriority w:val="34"/>
    <w:locked/>
    <w:rsid w:val="004322D3"/>
    <w:rPr>
      <w:rFonts w:asciiTheme="minorHAnsi" w:eastAsiaTheme="minorEastAsia" w:hAnsiTheme="minorHAnsi" w:cstheme="minorBidi"/>
      <w:spacing w:val="2"/>
    </w:rPr>
  </w:style>
  <w:style w:type="paragraph" w:customStyle="1" w:styleId="BRSBulletPointsSecondary">
    <w:name w:val="BRS Bullet Points Secondary"/>
    <w:basedOn w:val="ListParagraph"/>
    <w:qFormat/>
    <w:rsid w:val="004322D3"/>
    <w:pPr>
      <w:numPr>
        <w:numId w:val="17"/>
      </w:numPr>
      <w:spacing w:before="0" w:after="160" w:line="240" w:lineRule="atLeast"/>
      <w:jc w:val="both"/>
    </w:pPr>
    <w:rPr>
      <w:rFonts w:ascii="Calibri" w:eastAsiaTheme="minorHAnsi" w:hAnsi="Calibri" w:cs="Arial"/>
      <w:color w:val="424342"/>
      <w:spacing w:val="0"/>
      <w:lang w:eastAsia="en-US"/>
    </w:rPr>
  </w:style>
  <w:style w:type="paragraph" w:customStyle="1" w:styleId="BRSBulletPoints">
    <w:name w:val="BRS Bullet Points"/>
    <w:basedOn w:val="BRSBulletPointsSecondary"/>
    <w:qFormat/>
    <w:rsid w:val="004322D3"/>
    <w:pPr>
      <w:ind w:left="720"/>
    </w:pPr>
  </w:style>
  <w:style w:type="table" w:customStyle="1" w:styleId="BRSTable">
    <w:name w:val="BRS Table"/>
    <w:basedOn w:val="TableNormal"/>
    <w:uiPriority w:val="99"/>
    <w:qFormat/>
    <w:rsid w:val="004322D3"/>
    <w:pPr>
      <w:spacing w:before="60" w:after="60" w:line="240" w:lineRule="atLeast"/>
      <w:jc w:val="both"/>
    </w:pPr>
    <w:rPr>
      <w:rFonts w:eastAsiaTheme="minorHAnsi" w:cs="Arial"/>
      <w:color w:val="424342"/>
      <w:lang w:eastAsia="en-US"/>
    </w:rPr>
    <w:tblPr>
      <w:tblBorders>
        <w:insideH w:val="single" w:sz="18" w:space="0" w:color="FFFFFF" w:themeColor="background1"/>
        <w:insideV w:val="single" w:sz="18" w:space="0" w:color="FFFFFF" w:themeColor="background1"/>
      </w:tblBorders>
    </w:tblPr>
    <w:tcPr>
      <w:shd w:val="clear" w:color="auto" w:fill="D9D9D9" w:themeFill="background1" w:themeFillShade="D9"/>
      <w:vAlign w:val="center"/>
    </w:tcPr>
    <w:tblStylePr w:type="firstRow">
      <w:pPr>
        <w:wordWrap/>
        <w:spacing w:beforeLines="0" w:before="60" w:beforeAutospacing="0" w:afterLines="0" w:after="60" w:afterAutospacing="0" w:line="240" w:lineRule="atLeast"/>
      </w:pPr>
      <w:rPr>
        <w:rFonts w:ascii="Calibri" w:hAnsi="Calibri"/>
        <w:b/>
        <w:color w:val="FFFFFF" w:themeColor="background1"/>
        <w:sz w:val="20"/>
      </w:rPr>
      <w:tblPr/>
      <w:tcPr>
        <w:tcBorders>
          <w:top w:val="nil"/>
          <w:left w:val="nil"/>
          <w:bottom w:val="nil"/>
          <w:right w:val="nil"/>
          <w:insideH w:val="nil"/>
          <w:insideV w:val="single" w:sz="18" w:space="0" w:color="FFFFFF" w:themeColor="background1"/>
          <w:tl2br w:val="nil"/>
          <w:tr2bl w:val="nil"/>
        </w:tcBorders>
        <w:shd w:val="clear" w:color="auto" w:fill="0064A4"/>
      </w:tcPr>
    </w:tblStylePr>
  </w:style>
  <w:style w:type="character" w:customStyle="1" w:styleId="BRSNormalChar">
    <w:name w:val="BRS Normal Char"/>
    <w:basedOn w:val="DefaultParagraphFont"/>
    <w:link w:val="BRSNormal"/>
    <w:locked/>
    <w:rsid w:val="004322D3"/>
  </w:style>
  <w:style w:type="paragraph" w:customStyle="1" w:styleId="BRSNormal">
    <w:name w:val="BRS Normal"/>
    <w:basedOn w:val="Normal"/>
    <w:link w:val="BRSNormalChar"/>
    <w:qFormat/>
    <w:rsid w:val="004322D3"/>
    <w:pPr>
      <w:spacing w:before="0" w:after="160" w:line="240" w:lineRule="atLeast"/>
    </w:pPr>
    <w:rPr>
      <w:rFonts w:ascii="Calibri" w:eastAsia="Times New Roman" w:hAnsi="Calibri" w:cs="Times New Roman"/>
      <w:spacing w:val="0"/>
    </w:rPr>
  </w:style>
  <w:style w:type="paragraph" w:customStyle="1" w:styleId="BRSTableBullets">
    <w:name w:val="BRS Table Bullets"/>
    <w:basedOn w:val="Normal"/>
    <w:link w:val="BRSTableBulletsChar"/>
    <w:qFormat/>
    <w:rsid w:val="004322D3"/>
    <w:pPr>
      <w:numPr>
        <w:numId w:val="18"/>
      </w:numPr>
      <w:spacing w:before="0" w:after="0" w:line="240" w:lineRule="atLeast"/>
    </w:pPr>
    <w:rPr>
      <w:rFonts w:ascii="Calibri" w:eastAsiaTheme="minorHAnsi" w:hAnsi="Calibri" w:cs="Arial"/>
      <w:color w:val="424342"/>
      <w:spacing w:val="0"/>
      <w:szCs w:val="22"/>
      <w:lang w:val="en-US" w:eastAsia="en-US"/>
    </w:rPr>
  </w:style>
  <w:style w:type="character" w:customStyle="1" w:styleId="BRSTableBulletsChar">
    <w:name w:val="BRS Table Bullets Char"/>
    <w:basedOn w:val="DefaultParagraphFont"/>
    <w:link w:val="BRSTableBullets"/>
    <w:rsid w:val="004322D3"/>
    <w:rPr>
      <w:rFonts w:eastAsiaTheme="minorHAnsi" w:cs="Arial"/>
      <w:color w:val="424342"/>
      <w:szCs w:val="22"/>
      <w:lang w:val="en-US" w:eastAsia="en-US"/>
    </w:rPr>
  </w:style>
  <w:style w:type="character" w:styleId="UnresolvedMention">
    <w:name w:val="Unresolved Mention"/>
    <w:basedOn w:val="DefaultParagraphFont"/>
    <w:uiPriority w:val="99"/>
    <w:semiHidden/>
    <w:unhideWhenUsed/>
    <w:rsid w:val="00E2445B"/>
    <w:rPr>
      <w:color w:val="808080"/>
      <w:shd w:val="clear" w:color="auto" w:fill="E6E6E6"/>
    </w:rPr>
  </w:style>
  <w:style w:type="paragraph" w:customStyle="1" w:styleId="BRSTableBullet">
    <w:name w:val="BRS Table Bullet"/>
    <w:basedOn w:val="Normal"/>
    <w:rsid w:val="002461C6"/>
    <w:pPr>
      <w:numPr>
        <w:numId w:val="21"/>
      </w:numPr>
      <w:spacing w:before="0" w:after="160" w:line="240" w:lineRule="atLeast"/>
      <w:ind w:left="567" w:hanging="283"/>
      <w:contextualSpacing/>
      <w:jc w:val="both"/>
    </w:pPr>
    <w:rPr>
      <w:rFonts w:ascii="Calibri" w:eastAsiaTheme="minorHAnsi" w:hAnsi="Calibri" w:cs="Arial"/>
      <w:color w:val="424342"/>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9729">
      <w:bodyDiv w:val="1"/>
      <w:marLeft w:val="0"/>
      <w:marRight w:val="0"/>
      <w:marTop w:val="0"/>
      <w:marBottom w:val="0"/>
      <w:divBdr>
        <w:top w:val="none" w:sz="0" w:space="0" w:color="auto"/>
        <w:left w:val="none" w:sz="0" w:space="0" w:color="auto"/>
        <w:bottom w:val="none" w:sz="0" w:space="0" w:color="auto"/>
        <w:right w:val="none" w:sz="0" w:space="0" w:color="auto"/>
      </w:divBdr>
    </w:div>
    <w:div w:id="9797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tf.vic.gov.au" TargetMode="External"/><Relationship Id="rId13" Type="http://schemas.openxmlformats.org/officeDocument/2006/relationships/footer" Target="footer1.xml"/><Relationship Id="rId18" Type="http://schemas.openxmlformats.org/officeDocument/2006/relationships/hyperlink" Target="http://www.brsresults.com" TargetMode="External"/><Relationship Id="rId26" Type="http://schemas.openxmlformats.org/officeDocument/2006/relationships/hyperlink" Target="https://vpsc.vic.gov.au/leadership-academy/leadership-capability-framework/" TargetMode="Externa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rocurement.vic.gov.au/Buyers/Policies-Guides-and-Tool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Data" Target="diagrams/data1.xml"/><Relationship Id="rId29" Type="http://schemas.openxmlformats.org/officeDocument/2006/relationships/hyperlink" Target="https://www.dtf.vic.gov.au/public-construction-policy-and-resources/reforming-public-con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diagramColors" Target="diagrams/colors1.xml"/><Relationship Id="rId28" Type="http://schemas.openxmlformats.org/officeDocument/2006/relationships/hyperlink" Target="https://www.dtf.vic.gov.au/infrastructure-investment/construction-supplier-register" TargetMode="External"/><Relationship Id="rId10" Type="http://schemas.openxmlformats.org/officeDocument/2006/relationships/hyperlink" Target="mailto:enquiries@opv.vic.gov.au" TargetMode="External"/><Relationship Id="rId19" Type="http://schemas.openxmlformats.org/officeDocument/2006/relationships/hyperlink" Target="mailto:enquiries@opv.vic.gov.a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pv.vic.gov.au" TargetMode="External"/><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hyperlink" Target="https://www.dtf.vic.gov.au/public-construction-policy-and-resources/legislation-policy-and-public-construction" TargetMode="Externa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OPV%20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9A9348-F0D7-474B-902A-308E13E812D9}" type="doc">
      <dgm:prSet loTypeId="urn:microsoft.com/office/officeart/2005/8/layout/cycle3" loCatId="cycle" qsTypeId="urn:microsoft.com/office/officeart/2005/8/quickstyle/simple2" qsCatId="simple" csTypeId="urn:microsoft.com/office/officeart/2005/8/colors/accent1_2" csCatId="accent1" phldr="1"/>
      <dgm:spPr/>
      <dgm:t>
        <a:bodyPr/>
        <a:lstStyle/>
        <a:p>
          <a:endParaRPr lang="en-AU"/>
        </a:p>
      </dgm:t>
    </dgm:pt>
    <dgm:pt modelId="{16B225F4-2CD3-4563-AD7B-8111CFDC7D47}">
      <dgm:prSet phldrT="[Text]"/>
      <dgm:spPr/>
      <dgm:t>
        <a:bodyPr/>
        <a:lstStyle/>
        <a:p>
          <a:r>
            <a:rPr lang="en-AU" b="1">
              <a:latin typeface="+mn-lt"/>
            </a:rPr>
            <a:t>1. Relationships with stakeholders and supply chain</a:t>
          </a:r>
          <a:endParaRPr lang="en-AU">
            <a:latin typeface="+mn-lt"/>
          </a:endParaRPr>
        </a:p>
      </dgm:t>
    </dgm:pt>
    <dgm:pt modelId="{0D4613C0-38BC-45DB-9E28-4BA72D0DF794}" type="parTrans" cxnId="{EE21CACE-3FA0-4C2B-960F-CD472D9A71C3}">
      <dgm:prSet/>
      <dgm:spPr/>
      <dgm:t>
        <a:bodyPr/>
        <a:lstStyle/>
        <a:p>
          <a:endParaRPr lang="en-AU">
            <a:latin typeface="+mn-lt"/>
          </a:endParaRPr>
        </a:p>
      </dgm:t>
    </dgm:pt>
    <dgm:pt modelId="{A9F9125A-9767-4FB0-AC58-E141D6C7EE72}" type="sibTrans" cxnId="{EE21CACE-3FA0-4C2B-960F-CD472D9A71C3}">
      <dgm:prSet/>
      <dgm:spPr/>
      <dgm:t>
        <a:bodyPr/>
        <a:lstStyle/>
        <a:p>
          <a:endParaRPr lang="en-AU">
            <a:latin typeface="+mn-lt"/>
          </a:endParaRPr>
        </a:p>
      </dgm:t>
    </dgm:pt>
    <dgm:pt modelId="{D52B4541-1E22-4AE2-B9A6-8D62F37C1916}">
      <dgm:prSet phldrT="[Text]"/>
      <dgm:spPr/>
      <dgm:t>
        <a:bodyPr/>
        <a:lstStyle/>
        <a:p>
          <a:r>
            <a:rPr lang="en-AU" b="1">
              <a:latin typeface="+mn-lt"/>
            </a:rPr>
            <a:t>2. Financial and commercial management</a:t>
          </a:r>
        </a:p>
      </dgm:t>
    </dgm:pt>
    <dgm:pt modelId="{14A0A3C7-97DE-4694-9105-4BB6BA59593F}" type="parTrans" cxnId="{9BD00093-5B0E-46BA-B1DF-FF4B2484A1CB}">
      <dgm:prSet/>
      <dgm:spPr/>
      <dgm:t>
        <a:bodyPr/>
        <a:lstStyle/>
        <a:p>
          <a:endParaRPr lang="en-AU">
            <a:latin typeface="+mn-lt"/>
          </a:endParaRPr>
        </a:p>
      </dgm:t>
    </dgm:pt>
    <dgm:pt modelId="{52928C18-D45C-4043-9B49-2AB62880CA29}" type="sibTrans" cxnId="{9BD00093-5B0E-46BA-B1DF-FF4B2484A1CB}">
      <dgm:prSet/>
      <dgm:spPr/>
      <dgm:t>
        <a:bodyPr/>
        <a:lstStyle/>
        <a:p>
          <a:endParaRPr lang="en-AU">
            <a:latin typeface="+mn-lt"/>
          </a:endParaRPr>
        </a:p>
      </dgm:t>
    </dgm:pt>
    <dgm:pt modelId="{B2A47472-2ED3-4F12-B4DF-74E5C69ADA51}">
      <dgm:prSet phldrT="[Text]"/>
      <dgm:spPr/>
      <dgm:t>
        <a:bodyPr/>
        <a:lstStyle/>
        <a:p>
          <a:r>
            <a:rPr lang="en-AU" b="1">
              <a:latin typeface="+mn-lt"/>
            </a:rPr>
            <a:t>3. Project risk and opportunities</a:t>
          </a:r>
        </a:p>
      </dgm:t>
    </dgm:pt>
    <dgm:pt modelId="{37EE5FCB-3FA1-456B-AE22-FBA28EE50729}" type="parTrans" cxnId="{C54A0477-6C86-4292-897C-32F977EEAC4C}">
      <dgm:prSet/>
      <dgm:spPr/>
      <dgm:t>
        <a:bodyPr/>
        <a:lstStyle/>
        <a:p>
          <a:endParaRPr lang="en-AU">
            <a:latin typeface="+mn-lt"/>
          </a:endParaRPr>
        </a:p>
      </dgm:t>
    </dgm:pt>
    <dgm:pt modelId="{AFB2EEE2-7966-4659-9163-4F819C44B1AC}" type="sibTrans" cxnId="{C54A0477-6C86-4292-897C-32F977EEAC4C}">
      <dgm:prSet/>
      <dgm:spPr/>
      <dgm:t>
        <a:bodyPr/>
        <a:lstStyle/>
        <a:p>
          <a:endParaRPr lang="en-AU">
            <a:latin typeface="+mn-lt"/>
          </a:endParaRPr>
        </a:p>
      </dgm:t>
    </dgm:pt>
    <dgm:pt modelId="{AC11E05F-8BB6-4F3D-A28B-04689C919349}">
      <dgm:prSet phldrT="[Text]"/>
      <dgm:spPr/>
      <dgm:t>
        <a:bodyPr/>
        <a:lstStyle/>
        <a:p>
          <a:r>
            <a:rPr lang="en-AU">
              <a:latin typeface="+mn-lt"/>
            </a:rPr>
            <a:t>4. </a:t>
          </a:r>
          <a:r>
            <a:rPr lang="en-AU" b="1">
              <a:latin typeface="+mn-lt"/>
            </a:rPr>
            <a:t>Procurement models and strategies</a:t>
          </a:r>
          <a:endParaRPr lang="en-AU">
            <a:latin typeface="+mn-lt"/>
          </a:endParaRPr>
        </a:p>
      </dgm:t>
    </dgm:pt>
    <dgm:pt modelId="{20CAE698-07EC-427D-881D-141B2DB9E3D9}" type="parTrans" cxnId="{2100425F-2F4A-403B-AC3E-FA59A203A234}">
      <dgm:prSet/>
      <dgm:spPr/>
      <dgm:t>
        <a:bodyPr/>
        <a:lstStyle/>
        <a:p>
          <a:endParaRPr lang="en-AU">
            <a:latin typeface="+mn-lt"/>
          </a:endParaRPr>
        </a:p>
      </dgm:t>
    </dgm:pt>
    <dgm:pt modelId="{74DB2390-3416-4658-95A6-752503845A9C}" type="sibTrans" cxnId="{2100425F-2F4A-403B-AC3E-FA59A203A234}">
      <dgm:prSet/>
      <dgm:spPr/>
      <dgm:t>
        <a:bodyPr/>
        <a:lstStyle/>
        <a:p>
          <a:endParaRPr lang="en-AU">
            <a:latin typeface="+mn-lt"/>
          </a:endParaRPr>
        </a:p>
      </dgm:t>
    </dgm:pt>
    <dgm:pt modelId="{42B8BC41-9F33-460A-AB9D-9292794759D5}">
      <dgm:prSet phldrT="[Text]"/>
      <dgm:spPr/>
      <dgm:t>
        <a:bodyPr/>
        <a:lstStyle/>
        <a:p>
          <a:r>
            <a:rPr lang="en-AU" b="1">
              <a:latin typeface="+mn-lt"/>
            </a:rPr>
            <a:t>5. Contracts and commercial alignment</a:t>
          </a:r>
          <a:endParaRPr lang="en-AU">
            <a:latin typeface="+mn-lt"/>
          </a:endParaRPr>
        </a:p>
      </dgm:t>
    </dgm:pt>
    <dgm:pt modelId="{EC1CC04F-1B23-4FAB-A0AA-8FBE18498020}" type="parTrans" cxnId="{59D542DF-2A9E-41EE-A644-30DD774C2463}">
      <dgm:prSet/>
      <dgm:spPr/>
      <dgm:t>
        <a:bodyPr/>
        <a:lstStyle/>
        <a:p>
          <a:endParaRPr lang="en-AU">
            <a:latin typeface="+mn-lt"/>
          </a:endParaRPr>
        </a:p>
      </dgm:t>
    </dgm:pt>
    <dgm:pt modelId="{5D5801D7-C8E3-43DD-9109-EA04846E1B97}" type="sibTrans" cxnId="{59D542DF-2A9E-41EE-A644-30DD774C2463}">
      <dgm:prSet/>
      <dgm:spPr/>
      <dgm:t>
        <a:bodyPr/>
        <a:lstStyle/>
        <a:p>
          <a:endParaRPr lang="en-AU">
            <a:latin typeface="+mn-lt"/>
          </a:endParaRPr>
        </a:p>
      </dgm:t>
    </dgm:pt>
    <dgm:pt modelId="{65EBC6C3-0213-4FA1-86C9-592058B40CBF}">
      <dgm:prSet phldrT="[Text]"/>
      <dgm:spPr/>
      <dgm:t>
        <a:bodyPr/>
        <a:lstStyle/>
        <a:p>
          <a:r>
            <a:rPr lang="en-AU" b="1">
              <a:latin typeface="+mn-lt"/>
            </a:rPr>
            <a:t>6. Budgets and variations</a:t>
          </a:r>
        </a:p>
      </dgm:t>
    </dgm:pt>
    <dgm:pt modelId="{E7D253FE-77D1-4208-BE15-1DE8B04644EB}" type="parTrans" cxnId="{35DB435F-77C0-47FE-9FD4-F18FC26D53A4}">
      <dgm:prSet/>
      <dgm:spPr/>
      <dgm:t>
        <a:bodyPr/>
        <a:lstStyle/>
        <a:p>
          <a:endParaRPr lang="en-AU">
            <a:latin typeface="+mn-lt"/>
          </a:endParaRPr>
        </a:p>
      </dgm:t>
    </dgm:pt>
    <dgm:pt modelId="{92A51CD0-7BC0-4F5B-BFA2-6EB246EB993F}" type="sibTrans" cxnId="{35DB435F-77C0-47FE-9FD4-F18FC26D53A4}">
      <dgm:prSet/>
      <dgm:spPr/>
      <dgm:t>
        <a:bodyPr/>
        <a:lstStyle/>
        <a:p>
          <a:endParaRPr lang="en-AU">
            <a:latin typeface="+mn-lt"/>
          </a:endParaRPr>
        </a:p>
      </dgm:t>
    </dgm:pt>
    <dgm:pt modelId="{2C91142F-5FE5-4BDD-ABEC-F2CE5CF95C70}" type="pres">
      <dgm:prSet presAssocID="{2D9A9348-F0D7-474B-902A-308E13E812D9}" presName="Name0" presStyleCnt="0">
        <dgm:presLayoutVars>
          <dgm:dir/>
          <dgm:resizeHandles val="exact"/>
        </dgm:presLayoutVars>
      </dgm:prSet>
      <dgm:spPr/>
    </dgm:pt>
    <dgm:pt modelId="{13A76900-55A6-4B8E-9E3D-6E60DD3E2D79}" type="pres">
      <dgm:prSet presAssocID="{2D9A9348-F0D7-474B-902A-308E13E812D9}" presName="cycle" presStyleCnt="0"/>
      <dgm:spPr/>
    </dgm:pt>
    <dgm:pt modelId="{2B0B7F29-CCED-4523-84BF-632247420E89}" type="pres">
      <dgm:prSet presAssocID="{16B225F4-2CD3-4563-AD7B-8111CFDC7D47}" presName="nodeFirstNode" presStyleLbl="node1" presStyleIdx="0" presStyleCnt="6">
        <dgm:presLayoutVars>
          <dgm:bulletEnabled val="1"/>
        </dgm:presLayoutVars>
      </dgm:prSet>
      <dgm:spPr/>
    </dgm:pt>
    <dgm:pt modelId="{E2D306B6-205D-4869-AE73-38F321175457}" type="pres">
      <dgm:prSet presAssocID="{A9F9125A-9767-4FB0-AC58-E141D6C7EE72}" presName="sibTransFirstNode" presStyleLbl="bgShp" presStyleIdx="0" presStyleCnt="1"/>
      <dgm:spPr/>
    </dgm:pt>
    <dgm:pt modelId="{D96540FF-47A8-4526-AB61-F4B15A56E44D}" type="pres">
      <dgm:prSet presAssocID="{D52B4541-1E22-4AE2-B9A6-8D62F37C1916}" presName="nodeFollowingNodes" presStyleLbl="node1" presStyleIdx="1" presStyleCnt="6" custRadScaleRad="94993" custRadScaleInc="11157">
        <dgm:presLayoutVars>
          <dgm:bulletEnabled val="1"/>
        </dgm:presLayoutVars>
      </dgm:prSet>
      <dgm:spPr/>
    </dgm:pt>
    <dgm:pt modelId="{B3F9231A-615B-4434-8809-DC99DD482996}" type="pres">
      <dgm:prSet presAssocID="{B2A47472-2ED3-4F12-B4DF-74E5C69ADA51}" presName="nodeFollowingNodes" presStyleLbl="node1" presStyleIdx="2" presStyleCnt="6" custRadScaleRad="93155" custRadScaleInc="-13986">
        <dgm:presLayoutVars>
          <dgm:bulletEnabled val="1"/>
        </dgm:presLayoutVars>
      </dgm:prSet>
      <dgm:spPr/>
    </dgm:pt>
    <dgm:pt modelId="{83373E58-16A5-4468-93BE-CE9F3093AE86}" type="pres">
      <dgm:prSet presAssocID="{AC11E05F-8BB6-4F3D-A28B-04689C919349}" presName="nodeFollowingNodes" presStyleLbl="node1" presStyleIdx="3" presStyleCnt="6">
        <dgm:presLayoutVars>
          <dgm:bulletEnabled val="1"/>
        </dgm:presLayoutVars>
      </dgm:prSet>
      <dgm:spPr/>
    </dgm:pt>
    <dgm:pt modelId="{9C1D83E2-5EDF-4BE1-9451-9D57FB5C5613}" type="pres">
      <dgm:prSet presAssocID="{42B8BC41-9F33-460A-AB9D-9292794759D5}" presName="nodeFollowingNodes" presStyleLbl="node1" presStyleIdx="4" presStyleCnt="6" custRadScaleRad="94504" custRadScaleInc="14654">
        <dgm:presLayoutVars>
          <dgm:bulletEnabled val="1"/>
        </dgm:presLayoutVars>
      </dgm:prSet>
      <dgm:spPr/>
    </dgm:pt>
    <dgm:pt modelId="{68DD1AB6-692E-43DB-9DD8-D8DD3986F4A1}" type="pres">
      <dgm:prSet presAssocID="{65EBC6C3-0213-4FA1-86C9-592058B40CBF}" presName="nodeFollowingNodes" presStyleLbl="node1" presStyleIdx="5" presStyleCnt="6" custRadScaleRad="94993" custRadScaleInc="-11157">
        <dgm:presLayoutVars>
          <dgm:bulletEnabled val="1"/>
        </dgm:presLayoutVars>
      </dgm:prSet>
      <dgm:spPr/>
    </dgm:pt>
  </dgm:ptLst>
  <dgm:cxnLst>
    <dgm:cxn modelId="{C44C2F0A-F9D7-4D1C-8417-90DF5CDE1CA1}" type="presOf" srcId="{A9F9125A-9767-4FB0-AC58-E141D6C7EE72}" destId="{E2D306B6-205D-4869-AE73-38F321175457}" srcOrd="0" destOrd="0" presId="urn:microsoft.com/office/officeart/2005/8/layout/cycle3"/>
    <dgm:cxn modelId="{4B35DA24-99DD-4838-AA61-0600B7671A7B}" type="presOf" srcId="{D52B4541-1E22-4AE2-B9A6-8D62F37C1916}" destId="{D96540FF-47A8-4526-AB61-F4B15A56E44D}" srcOrd="0" destOrd="0" presId="urn:microsoft.com/office/officeart/2005/8/layout/cycle3"/>
    <dgm:cxn modelId="{631CFC2C-8026-4C64-9AF3-2126CC631591}" type="presOf" srcId="{65EBC6C3-0213-4FA1-86C9-592058B40CBF}" destId="{68DD1AB6-692E-43DB-9DD8-D8DD3986F4A1}" srcOrd="0" destOrd="0" presId="urn:microsoft.com/office/officeart/2005/8/layout/cycle3"/>
    <dgm:cxn modelId="{B344E933-D213-4DF4-AFE9-680762574564}" type="presOf" srcId="{42B8BC41-9F33-460A-AB9D-9292794759D5}" destId="{9C1D83E2-5EDF-4BE1-9451-9D57FB5C5613}" srcOrd="0" destOrd="0" presId="urn:microsoft.com/office/officeart/2005/8/layout/cycle3"/>
    <dgm:cxn modelId="{F304165B-DF0D-43A4-85E1-75C1D2008EFE}" type="presOf" srcId="{B2A47472-2ED3-4F12-B4DF-74E5C69ADA51}" destId="{B3F9231A-615B-4434-8809-DC99DD482996}" srcOrd="0" destOrd="0" presId="urn:microsoft.com/office/officeart/2005/8/layout/cycle3"/>
    <dgm:cxn modelId="{2100425F-2F4A-403B-AC3E-FA59A203A234}" srcId="{2D9A9348-F0D7-474B-902A-308E13E812D9}" destId="{AC11E05F-8BB6-4F3D-A28B-04689C919349}" srcOrd="3" destOrd="0" parTransId="{20CAE698-07EC-427D-881D-141B2DB9E3D9}" sibTransId="{74DB2390-3416-4658-95A6-752503845A9C}"/>
    <dgm:cxn modelId="{35DB435F-77C0-47FE-9FD4-F18FC26D53A4}" srcId="{2D9A9348-F0D7-474B-902A-308E13E812D9}" destId="{65EBC6C3-0213-4FA1-86C9-592058B40CBF}" srcOrd="5" destOrd="0" parTransId="{E7D253FE-77D1-4208-BE15-1DE8B04644EB}" sibTransId="{92A51CD0-7BC0-4F5B-BFA2-6EB246EB993F}"/>
    <dgm:cxn modelId="{42EF7D44-84D6-4280-B197-30EC522F68D0}" type="presOf" srcId="{2D9A9348-F0D7-474B-902A-308E13E812D9}" destId="{2C91142F-5FE5-4BDD-ABEC-F2CE5CF95C70}" srcOrd="0" destOrd="0" presId="urn:microsoft.com/office/officeart/2005/8/layout/cycle3"/>
    <dgm:cxn modelId="{F6133150-EC2C-4238-94E4-FDE8510A8CA4}" type="presOf" srcId="{AC11E05F-8BB6-4F3D-A28B-04689C919349}" destId="{83373E58-16A5-4468-93BE-CE9F3093AE86}" srcOrd="0" destOrd="0" presId="urn:microsoft.com/office/officeart/2005/8/layout/cycle3"/>
    <dgm:cxn modelId="{C54A0477-6C86-4292-897C-32F977EEAC4C}" srcId="{2D9A9348-F0D7-474B-902A-308E13E812D9}" destId="{B2A47472-2ED3-4F12-B4DF-74E5C69ADA51}" srcOrd="2" destOrd="0" parTransId="{37EE5FCB-3FA1-456B-AE22-FBA28EE50729}" sibTransId="{AFB2EEE2-7966-4659-9163-4F819C44B1AC}"/>
    <dgm:cxn modelId="{9BD00093-5B0E-46BA-B1DF-FF4B2484A1CB}" srcId="{2D9A9348-F0D7-474B-902A-308E13E812D9}" destId="{D52B4541-1E22-4AE2-B9A6-8D62F37C1916}" srcOrd="1" destOrd="0" parTransId="{14A0A3C7-97DE-4694-9105-4BB6BA59593F}" sibTransId="{52928C18-D45C-4043-9B49-2AB62880CA29}"/>
    <dgm:cxn modelId="{59D542DF-2A9E-41EE-A644-30DD774C2463}" srcId="{2D9A9348-F0D7-474B-902A-308E13E812D9}" destId="{42B8BC41-9F33-460A-AB9D-9292794759D5}" srcOrd="4" destOrd="0" parTransId="{EC1CC04F-1B23-4FAB-A0AA-8FBE18498020}" sibTransId="{5D5801D7-C8E3-43DD-9109-EA04846E1B97}"/>
    <dgm:cxn modelId="{EE21CACE-3FA0-4C2B-960F-CD472D9A71C3}" srcId="{2D9A9348-F0D7-474B-902A-308E13E812D9}" destId="{16B225F4-2CD3-4563-AD7B-8111CFDC7D47}" srcOrd="0" destOrd="0" parTransId="{0D4613C0-38BC-45DB-9E28-4BA72D0DF794}" sibTransId="{A9F9125A-9767-4FB0-AC58-E141D6C7EE72}"/>
    <dgm:cxn modelId="{BB6705FF-7449-4A03-8745-4C53F8B5B9FC}" type="presOf" srcId="{16B225F4-2CD3-4563-AD7B-8111CFDC7D47}" destId="{2B0B7F29-CCED-4523-84BF-632247420E89}" srcOrd="0" destOrd="0" presId="urn:microsoft.com/office/officeart/2005/8/layout/cycle3"/>
    <dgm:cxn modelId="{B2ED1B59-541D-41C1-8812-EAF5F2AACEDA}" type="presParOf" srcId="{2C91142F-5FE5-4BDD-ABEC-F2CE5CF95C70}" destId="{13A76900-55A6-4B8E-9E3D-6E60DD3E2D79}" srcOrd="0" destOrd="0" presId="urn:microsoft.com/office/officeart/2005/8/layout/cycle3"/>
    <dgm:cxn modelId="{298EA4B3-4CED-4F52-B816-71C9A12A985C}" type="presParOf" srcId="{13A76900-55A6-4B8E-9E3D-6E60DD3E2D79}" destId="{2B0B7F29-CCED-4523-84BF-632247420E89}" srcOrd="0" destOrd="0" presId="urn:microsoft.com/office/officeart/2005/8/layout/cycle3"/>
    <dgm:cxn modelId="{250BF6B8-5AE2-4B48-B7BC-906B24D6672A}" type="presParOf" srcId="{13A76900-55A6-4B8E-9E3D-6E60DD3E2D79}" destId="{E2D306B6-205D-4869-AE73-38F321175457}" srcOrd="1" destOrd="0" presId="urn:microsoft.com/office/officeart/2005/8/layout/cycle3"/>
    <dgm:cxn modelId="{3A085A87-65E2-4D74-92D8-E2199500D400}" type="presParOf" srcId="{13A76900-55A6-4B8E-9E3D-6E60DD3E2D79}" destId="{D96540FF-47A8-4526-AB61-F4B15A56E44D}" srcOrd="2" destOrd="0" presId="urn:microsoft.com/office/officeart/2005/8/layout/cycle3"/>
    <dgm:cxn modelId="{458ACA37-32FC-432C-A4E0-367A37865702}" type="presParOf" srcId="{13A76900-55A6-4B8E-9E3D-6E60DD3E2D79}" destId="{B3F9231A-615B-4434-8809-DC99DD482996}" srcOrd="3" destOrd="0" presId="urn:microsoft.com/office/officeart/2005/8/layout/cycle3"/>
    <dgm:cxn modelId="{7C48C0A3-9302-4C08-8594-DEE9ADFF73B5}" type="presParOf" srcId="{13A76900-55A6-4B8E-9E3D-6E60DD3E2D79}" destId="{83373E58-16A5-4468-93BE-CE9F3093AE86}" srcOrd="4" destOrd="0" presId="urn:microsoft.com/office/officeart/2005/8/layout/cycle3"/>
    <dgm:cxn modelId="{13174C34-F31A-40A5-A1FF-635C21E5BFC0}" type="presParOf" srcId="{13A76900-55A6-4B8E-9E3D-6E60DD3E2D79}" destId="{9C1D83E2-5EDF-4BE1-9451-9D57FB5C5613}" srcOrd="5" destOrd="0" presId="urn:microsoft.com/office/officeart/2005/8/layout/cycle3"/>
    <dgm:cxn modelId="{80FF7299-E66C-48A7-BE6B-77931A477655}" type="presParOf" srcId="{13A76900-55A6-4B8E-9E3D-6E60DD3E2D79}" destId="{68DD1AB6-692E-43DB-9DD8-D8DD3986F4A1}" srcOrd="6" destOrd="0" presId="urn:microsoft.com/office/officeart/2005/8/layout/cycle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306B6-205D-4869-AE73-38F321175457}">
      <dsp:nvSpPr>
        <dsp:cNvPr id="0" name=""/>
        <dsp:cNvSpPr/>
      </dsp:nvSpPr>
      <dsp:spPr>
        <a:xfrm>
          <a:off x="863409" y="-3254"/>
          <a:ext cx="4188205" cy="4188205"/>
        </a:xfrm>
        <a:prstGeom prst="circularArrow">
          <a:avLst>
            <a:gd name="adj1" fmla="val 5274"/>
            <a:gd name="adj2" fmla="val 312630"/>
            <a:gd name="adj3" fmla="val 14267491"/>
            <a:gd name="adj4" fmla="val 17104023"/>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B0B7F29-CCED-4523-84BF-632247420E89}">
      <dsp:nvSpPr>
        <dsp:cNvPr id="0" name=""/>
        <dsp:cNvSpPr/>
      </dsp:nvSpPr>
      <dsp:spPr>
        <a:xfrm>
          <a:off x="2179143" y="2484"/>
          <a:ext cx="1556737" cy="778368"/>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latin typeface="+mn-lt"/>
            </a:rPr>
            <a:t>1. Relationships with stakeholders and supply chain</a:t>
          </a:r>
          <a:endParaRPr lang="en-AU" sz="1200" kern="1200">
            <a:latin typeface="+mn-lt"/>
          </a:endParaRPr>
        </a:p>
      </dsp:txBody>
      <dsp:txXfrm>
        <a:off x="2217140" y="40481"/>
        <a:ext cx="1480743" cy="702374"/>
      </dsp:txXfrm>
    </dsp:sp>
    <dsp:sp modelId="{D96540FF-47A8-4526-AB61-F4B15A56E44D}">
      <dsp:nvSpPr>
        <dsp:cNvPr id="0" name=""/>
        <dsp:cNvSpPr/>
      </dsp:nvSpPr>
      <dsp:spPr>
        <a:xfrm>
          <a:off x="3650584" y="1038343"/>
          <a:ext cx="1556737" cy="778368"/>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latin typeface="+mn-lt"/>
            </a:rPr>
            <a:t>2. Financial and commercial management</a:t>
          </a:r>
        </a:p>
      </dsp:txBody>
      <dsp:txXfrm>
        <a:off x="3688581" y="1076340"/>
        <a:ext cx="1480743" cy="702374"/>
      </dsp:txXfrm>
    </dsp:sp>
    <dsp:sp modelId="{B3F9231A-615B-4434-8809-DC99DD482996}">
      <dsp:nvSpPr>
        <dsp:cNvPr id="0" name=""/>
        <dsp:cNvSpPr/>
      </dsp:nvSpPr>
      <dsp:spPr>
        <a:xfrm>
          <a:off x="3638161" y="2315083"/>
          <a:ext cx="1556737" cy="778368"/>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latin typeface="+mn-lt"/>
            </a:rPr>
            <a:t>3. Project risk and opportunities</a:t>
          </a:r>
        </a:p>
      </dsp:txBody>
      <dsp:txXfrm>
        <a:off x="3676158" y="2353080"/>
        <a:ext cx="1480743" cy="702374"/>
      </dsp:txXfrm>
    </dsp:sp>
    <dsp:sp modelId="{83373E58-16A5-4468-93BE-CE9F3093AE86}">
      <dsp:nvSpPr>
        <dsp:cNvPr id="0" name=""/>
        <dsp:cNvSpPr/>
      </dsp:nvSpPr>
      <dsp:spPr>
        <a:xfrm>
          <a:off x="2179143" y="3400622"/>
          <a:ext cx="1556737" cy="778368"/>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mn-lt"/>
            </a:rPr>
            <a:t>4. </a:t>
          </a:r>
          <a:r>
            <a:rPr lang="en-AU" sz="1200" b="1" kern="1200">
              <a:latin typeface="+mn-lt"/>
            </a:rPr>
            <a:t>Procurement models and strategies</a:t>
          </a:r>
          <a:endParaRPr lang="en-AU" sz="1200" kern="1200">
            <a:latin typeface="+mn-lt"/>
          </a:endParaRPr>
        </a:p>
      </dsp:txBody>
      <dsp:txXfrm>
        <a:off x="2217140" y="3438619"/>
        <a:ext cx="1480743" cy="702374"/>
      </dsp:txXfrm>
    </dsp:sp>
    <dsp:sp modelId="{9C1D83E2-5EDF-4BE1-9451-9D57FB5C5613}">
      <dsp:nvSpPr>
        <dsp:cNvPr id="0" name=""/>
        <dsp:cNvSpPr/>
      </dsp:nvSpPr>
      <dsp:spPr>
        <a:xfrm>
          <a:off x="695291" y="2315082"/>
          <a:ext cx="1556737" cy="778368"/>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latin typeface="+mn-lt"/>
            </a:rPr>
            <a:t>5. Contracts and commercial alignment</a:t>
          </a:r>
          <a:endParaRPr lang="en-AU" sz="1200" kern="1200">
            <a:latin typeface="+mn-lt"/>
          </a:endParaRPr>
        </a:p>
      </dsp:txBody>
      <dsp:txXfrm>
        <a:off x="733288" y="2353079"/>
        <a:ext cx="1480743" cy="702374"/>
      </dsp:txXfrm>
    </dsp:sp>
    <dsp:sp modelId="{68DD1AB6-692E-43DB-9DD8-D8DD3986F4A1}">
      <dsp:nvSpPr>
        <dsp:cNvPr id="0" name=""/>
        <dsp:cNvSpPr/>
      </dsp:nvSpPr>
      <dsp:spPr>
        <a:xfrm>
          <a:off x="707703" y="1038343"/>
          <a:ext cx="1556737" cy="778368"/>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latin typeface="+mn-lt"/>
            </a:rPr>
            <a:t>6. Budgets and variations</a:t>
          </a:r>
        </a:p>
      </dsp:txBody>
      <dsp:txXfrm>
        <a:off x="745700" y="1076340"/>
        <a:ext cx="1480743" cy="70237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FFFFFF"/>
      </a:hlink>
      <a:folHlink>
        <a:srgbClr val="FFFFFF"/>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3D1C-B790-445E-B01E-4C333546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OPV report.dotx</Template>
  <TotalTime>0</TotalTime>
  <Pages>16</Pages>
  <Words>5152</Words>
  <Characters>29372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2019-08-15T23:49:00Z</dcterms:created>
  <dcterms:modified xsi:type="dcterms:W3CDTF">2019-08-20T00:48:00Z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a643fa9d-91f9-4d53-88be-1351317c8bed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adam.gerloff@dtf.vic.gov.au</vt:lpwstr>
  </property>
  <property fmtid="{D5CDD505-2E9C-101B-9397-08002B2CF9AE}" pid="7" name="MSIP_Label_7158ebbd-6c5e-441f-bfc9-4eb8c11e3978_SetDate">
    <vt:lpwstr>2019-05-28T23:29:22.2318870Z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y fmtid="{D5CDD505-2E9C-101B-9397-08002B2CF9AE}" pid="12" name="Classification">
    <vt:lpwstr>Unclassified</vt:lpwstr>
  </property>
</Properties>
</file>